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1A7B8F" w:rsidR="00735B89" w:rsidP="00FC500F" w:rsidRDefault="00FC500F" w14:paraId="69C38B52" w14:textId="408F83CC">
      <w:pPr>
        <w:jc w:val="center"/>
        <w:rPr>
          <w:rFonts w:ascii="Century Gothic" w:hAnsi="Century Gothic"/>
          <w:b/>
          <w:sz w:val="28"/>
          <w:szCs w:val="28"/>
        </w:rPr>
      </w:pPr>
      <w:r>
        <w:rPr>
          <w:noProof/>
        </w:rPr>
        <w:drawing>
          <wp:anchor distT="0" distB="0" distL="114300" distR="114300" simplePos="0" relativeHeight="251660288" behindDoc="0" locked="0" layoutInCell="1" allowOverlap="1" wp14:anchorId="47A0F051" wp14:editId="15810272">
            <wp:simplePos x="0" y="0"/>
            <wp:positionH relativeFrom="column">
              <wp:posOffset>8466</wp:posOffset>
            </wp:positionH>
            <wp:positionV relativeFrom="paragraph">
              <wp:posOffset>-406400</wp:posOffset>
            </wp:positionV>
            <wp:extent cx="659765" cy="659765"/>
            <wp:effectExtent l="0" t="0" r="635" b="635"/>
            <wp:wrapNone/>
            <wp:docPr id="1619847047" name="Picture 1" descr="Catholic Primary School Stourbri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tholic Primary School Stourbridge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9765"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945FC1">
        <w:rPr>
          <w:noProof/>
        </w:rPr>
        <w:drawing>
          <wp:anchor distT="0" distB="0" distL="114300" distR="114300" simplePos="0" relativeHeight="251658240" behindDoc="0" locked="0" layoutInCell="1" allowOverlap="1" wp14:anchorId="222AF2A8" wp14:editId="0A688ECF">
            <wp:simplePos x="0" y="0"/>
            <wp:positionH relativeFrom="column">
              <wp:posOffset>9271000</wp:posOffset>
            </wp:positionH>
            <wp:positionV relativeFrom="paragraph">
              <wp:posOffset>-406400</wp:posOffset>
            </wp:positionV>
            <wp:extent cx="659765" cy="659765"/>
            <wp:effectExtent l="0" t="0" r="635" b="635"/>
            <wp:wrapNone/>
            <wp:docPr id="968681099" name="Picture 1" descr="Catholic Primary School Stourbri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tholic Primary School Stourbridge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9765"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FA300D">
        <w:rPr>
          <w:rFonts w:ascii="Century Gothic" w:hAnsi="Century Gothic"/>
          <w:b/>
          <w:sz w:val="28"/>
          <w:szCs w:val="28"/>
        </w:rPr>
        <w:t>Year 2 Curriculum Overview 202</w:t>
      </w:r>
      <w:r w:rsidR="00A6508B">
        <w:rPr>
          <w:rFonts w:ascii="Century Gothic" w:hAnsi="Century Gothic"/>
          <w:b/>
          <w:sz w:val="28"/>
          <w:szCs w:val="28"/>
        </w:rPr>
        <w:t>6</w:t>
      </w:r>
      <w:r w:rsidR="00FA300D">
        <w:rPr>
          <w:rFonts w:ascii="Century Gothic" w:hAnsi="Century Gothic"/>
          <w:b/>
          <w:sz w:val="28"/>
          <w:szCs w:val="28"/>
        </w:rPr>
        <w:t>-2</w:t>
      </w:r>
      <w:r w:rsidR="00A6508B">
        <w:rPr>
          <w:rFonts w:ascii="Century Gothic" w:hAnsi="Century Gothic"/>
          <w:b/>
          <w:sz w:val="28"/>
          <w:szCs w:val="28"/>
        </w:rPr>
        <w:t>7</w:t>
      </w:r>
    </w:p>
    <w:tbl>
      <w:tblPr>
        <w:tblStyle w:val="TableGrid"/>
        <w:tblW w:w="15588" w:type="dxa"/>
        <w:tblLook w:val="04A0" w:firstRow="1" w:lastRow="0" w:firstColumn="1" w:lastColumn="0" w:noHBand="0" w:noVBand="1"/>
      </w:tblPr>
      <w:tblGrid>
        <w:gridCol w:w="1450"/>
        <w:gridCol w:w="1786"/>
        <w:gridCol w:w="1746"/>
        <w:gridCol w:w="129"/>
        <w:gridCol w:w="2225"/>
        <w:gridCol w:w="3416"/>
        <w:gridCol w:w="2802"/>
        <w:gridCol w:w="2034"/>
      </w:tblGrid>
      <w:tr w:rsidRPr="001A7B8F" w:rsidR="00A31333" w:rsidTr="0AD9308D" w14:paraId="39D4BCBA" w14:textId="77777777">
        <w:trPr>
          <w:trHeight w:val="536"/>
          <w:tblHeader/>
        </w:trPr>
        <w:tc>
          <w:tcPr>
            <w:tcW w:w="1454" w:type="dxa"/>
            <w:tcMar/>
          </w:tcPr>
          <w:p w:rsidRPr="001A7B8F" w:rsidR="003B0F42" w:rsidP="001A7B8F" w:rsidRDefault="003B0F42" w14:paraId="0DC4C76C" w14:textId="77777777">
            <w:pPr>
              <w:rPr>
                <w:rFonts w:ascii="Century Gothic" w:hAnsi="Century Gothic"/>
                <w:sz w:val="24"/>
                <w:szCs w:val="24"/>
              </w:rPr>
            </w:pPr>
          </w:p>
        </w:tc>
        <w:tc>
          <w:tcPr>
            <w:tcW w:w="1943" w:type="dxa"/>
            <w:shd w:val="clear" w:color="auto" w:fill="00B0F0"/>
            <w:tcMar/>
          </w:tcPr>
          <w:p w:rsidRPr="001A7B8F" w:rsidR="003B0F42" w:rsidP="001A7B8F" w:rsidRDefault="003B0F42" w14:paraId="51232CA9" w14:textId="6BDB26CF">
            <w:pPr>
              <w:jc w:val="center"/>
              <w:rPr>
                <w:rFonts w:ascii="Century Gothic" w:hAnsi="Century Gothic"/>
                <w:b/>
                <w:sz w:val="24"/>
                <w:szCs w:val="24"/>
              </w:rPr>
            </w:pPr>
            <w:r w:rsidRPr="001A7B8F">
              <w:rPr>
                <w:rFonts w:ascii="Century Gothic" w:hAnsi="Century Gothic"/>
                <w:b/>
                <w:sz w:val="24"/>
                <w:szCs w:val="24"/>
              </w:rPr>
              <w:t>Autumn1</w:t>
            </w:r>
          </w:p>
        </w:tc>
        <w:tc>
          <w:tcPr>
            <w:tcW w:w="2520" w:type="dxa"/>
            <w:gridSpan w:val="2"/>
            <w:shd w:val="clear" w:color="auto" w:fill="00B0F0"/>
            <w:tcMar/>
          </w:tcPr>
          <w:p w:rsidRPr="001A7B8F" w:rsidR="003B0F42" w:rsidP="001A7B8F" w:rsidRDefault="003B0F42" w14:paraId="4D753299" w14:textId="7CD9C3AF">
            <w:pPr>
              <w:jc w:val="center"/>
              <w:rPr>
                <w:rFonts w:ascii="Century Gothic" w:hAnsi="Century Gothic"/>
                <w:b/>
                <w:sz w:val="24"/>
                <w:szCs w:val="24"/>
              </w:rPr>
            </w:pPr>
            <w:r w:rsidRPr="001A7B8F">
              <w:rPr>
                <w:rFonts w:ascii="Century Gothic" w:hAnsi="Century Gothic"/>
                <w:b/>
                <w:sz w:val="24"/>
                <w:szCs w:val="24"/>
              </w:rPr>
              <w:t>Autumn 2</w:t>
            </w:r>
          </w:p>
        </w:tc>
        <w:tc>
          <w:tcPr>
            <w:tcW w:w="2102" w:type="dxa"/>
            <w:shd w:val="clear" w:color="auto" w:fill="00B0F0"/>
            <w:tcMar/>
          </w:tcPr>
          <w:p w:rsidRPr="001A7B8F" w:rsidR="003B0F42" w:rsidP="001A7B8F" w:rsidRDefault="003B0F42" w14:paraId="2423044E" w14:textId="77777777">
            <w:pPr>
              <w:jc w:val="center"/>
              <w:rPr>
                <w:rFonts w:ascii="Century Gothic" w:hAnsi="Century Gothic"/>
                <w:b/>
                <w:sz w:val="24"/>
                <w:szCs w:val="24"/>
              </w:rPr>
            </w:pPr>
            <w:r w:rsidRPr="001A7B8F">
              <w:rPr>
                <w:rFonts w:ascii="Century Gothic" w:hAnsi="Century Gothic"/>
                <w:b/>
                <w:sz w:val="24"/>
                <w:szCs w:val="24"/>
              </w:rPr>
              <w:t>Spring 1</w:t>
            </w:r>
          </w:p>
        </w:tc>
        <w:tc>
          <w:tcPr>
            <w:tcW w:w="3010" w:type="dxa"/>
            <w:shd w:val="clear" w:color="auto" w:fill="00B0F0"/>
            <w:tcMar/>
          </w:tcPr>
          <w:p w:rsidRPr="001A7B8F" w:rsidR="003B0F42" w:rsidP="001A7B8F" w:rsidRDefault="003B0F42" w14:paraId="6E68ED50" w14:textId="77777777">
            <w:pPr>
              <w:jc w:val="center"/>
              <w:rPr>
                <w:rFonts w:ascii="Century Gothic" w:hAnsi="Century Gothic"/>
                <w:b/>
                <w:sz w:val="24"/>
                <w:szCs w:val="24"/>
              </w:rPr>
            </w:pPr>
            <w:r w:rsidRPr="001A7B8F">
              <w:rPr>
                <w:rFonts w:ascii="Century Gothic" w:hAnsi="Century Gothic"/>
                <w:b/>
                <w:sz w:val="24"/>
                <w:szCs w:val="24"/>
              </w:rPr>
              <w:t>Spring 2</w:t>
            </w:r>
          </w:p>
        </w:tc>
        <w:tc>
          <w:tcPr>
            <w:tcW w:w="2518" w:type="dxa"/>
            <w:shd w:val="clear" w:color="auto" w:fill="00B0F0"/>
            <w:tcMar/>
          </w:tcPr>
          <w:p w:rsidRPr="001A7B8F" w:rsidR="003B0F42" w:rsidP="001A7B8F" w:rsidRDefault="003B0F42" w14:paraId="4A65131E" w14:textId="77777777">
            <w:pPr>
              <w:jc w:val="center"/>
              <w:rPr>
                <w:rFonts w:ascii="Century Gothic" w:hAnsi="Century Gothic"/>
                <w:b/>
                <w:sz w:val="24"/>
                <w:szCs w:val="24"/>
              </w:rPr>
            </w:pPr>
            <w:r w:rsidRPr="001A7B8F">
              <w:rPr>
                <w:rFonts w:ascii="Century Gothic" w:hAnsi="Century Gothic"/>
                <w:b/>
                <w:sz w:val="24"/>
                <w:szCs w:val="24"/>
              </w:rPr>
              <w:t>Summer 1</w:t>
            </w:r>
          </w:p>
        </w:tc>
        <w:tc>
          <w:tcPr>
            <w:tcW w:w="2041" w:type="dxa"/>
            <w:shd w:val="clear" w:color="auto" w:fill="00B0F0"/>
            <w:tcMar/>
          </w:tcPr>
          <w:p w:rsidRPr="001A7B8F" w:rsidR="003B0F42" w:rsidP="001A7B8F" w:rsidRDefault="003B0F42" w14:paraId="229B45E2" w14:textId="77777777">
            <w:pPr>
              <w:jc w:val="center"/>
              <w:rPr>
                <w:rFonts w:ascii="Century Gothic" w:hAnsi="Century Gothic"/>
                <w:b/>
                <w:sz w:val="24"/>
                <w:szCs w:val="24"/>
              </w:rPr>
            </w:pPr>
            <w:r w:rsidRPr="001A7B8F">
              <w:rPr>
                <w:rFonts w:ascii="Century Gothic" w:hAnsi="Century Gothic"/>
                <w:b/>
                <w:sz w:val="24"/>
                <w:szCs w:val="24"/>
              </w:rPr>
              <w:t>Summer 2</w:t>
            </w:r>
          </w:p>
        </w:tc>
      </w:tr>
      <w:tr w:rsidRPr="00A6508B" w:rsidR="009D040E" w:rsidTr="0AD9308D" w14:paraId="544AA667" w14:textId="77777777">
        <w:tc>
          <w:tcPr>
            <w:tcW w:w="1454" w:type="dxa"/>
            <w:shd w:val="clear" w:color="auto" w:fill="FFFF00"/>
            <w:tcMar/>
          </w:tcPr>
          <w:p w:rsidRPr="00A6508B" w:rsidR="00C10F6E" w:rsidP="003B0F42" w:rsidRDefault="00C10F6E" w14:paraId="31590C4E" w14:textId="77777777">
            <w:pPr>
              <w:rPr>
                <w:rFonts w:ascii="Century Gothic" w:hAnsi="Century Gothic"/>
                <w:b/>
              </w:rPr>
            </w:pPr>
            <w:r w:rsidRPr="00A6508B">
              <w:rPr>
                <w:rFonts w:ascii="Century Gothic" w:hAnsi="Century Gothic"/>
                <w:b/>
              </w:rPr>
              <w:t>R.E.</w:t>
            </w:r>
          </w:p>
        </w:tc>
        <w:tc>
          <w:tcPr>
            <w:tcW w:w="1943" w:type="dxa"/>
            <w:tcMar/>
          </w:tcPr>
          <w:p w:rsidRPr="00A6508B" w:rsidR="00C10F6E" w:rsidP="003B0F42" w:rsidRDefault="00737EFA" w14:paraId="72A6BCB3" w14:textId="40E02B46">
            <w:pPr>
              <w:rPr>
                <w:rFonts w:ascii="Century Gothic" w:hAnsi="Century Gothic"/>
              </w:rPr>
            </w:pPr>
            <w:r w:rsidRPr="00A6508B">
              <w:rPr>
                <w:rFonts w:ascii="Century Gothic" w:hAnsi="Century Gothic"/>
                <w:b/>
                <w:bCs/>
              </w:rPr>
              <w:t>Creation and Covenant</w:t>
            </w:r>
            <w:r w:rsidRPr="00A6508B" w:rsidR="00C10F6E">
              <w:rPr>
                <w:rFonts w:ascii="Century Gothic" w:hAnsi="Century Gothic"/>
              </w:rPr>
              <w:t xml:space="preserve"> </w:t>
            </w:r>
            <w:r w:rsidRPr="00A6508B" w:rsidR="006E7485">
              <w:rPr>
                <w:rFonts w:ascii="Century Gothic" w:hAnsi="Century Gothic"/>
              </w:rPr>
              <w:t xml:space="preserve">– </w:t>
            </w:r>
          </w:p>
          <w:p w:rsidRPr="00A6508B" w:rsidR="006E7485" w:rsidP="003B0F42" w:rsidRDefault="006E7485" w14:paraId="055D5F43" w14:textId="160DA51C">
            <w:pPr>
              <w:rPr>
                <w:rFonts w:ascii="Century Gothic" w:hAnsi="Century Gothic"/>
              </w:rPr>
            </w:pPr>
            <w:r w:rsidRPr="00A6508B">
              <w:rPr>
                <w:rFonts w:ascii="Century Gothic" w:hAnsi="Century Gothic"/>
              </w:rPr>
              <w:t>Understanding God’s promise to Noah and our role as stewards of God’s creation</w:t>
            </w:r>
            <w:r w:rsidRPr="00A6508B" w:rsidR="003D77D7">
              <w:rPr>
                <w:rFonts w:ascii="Century Gothic" w:hAnsi="Century Gothic"/>
              </w:rPr>
              <w:t>.</w:t>
            </w:r>
            <w:r w:rsidRPr="00A6508B">
              <w:rPr>
                <w:rFonts w:ascii="Century Gothic" w:hAnsi="Century Gothic"/>
              </w:rPr>
              <w:t xml:space="preserve"> </w:t>
            </w:r>
            <w:r w:rsidR="00363FE9">
              <w:rPr>
                <w:rFonts w:ascii="Century Gothic" w:hAnsi="Century Gothic"/>
              </w:rPr>
              <w:t xml:space="preserve">Understanding Baptism as a sign of Jesus’ love for all people and know that psalms are special songs of praise to God. </w:t>
            </w:r>
          </w:p>
        </w:tc>
        <w:tc>
          <w:tcPr>
            <w:tcW w:w="2520" w:type="dxa"/>
            <w:gridSpan w:val="2"/>
            <w:tcMar/>
          </w:tcPr>
          <w:p w:rsidRPr="00A6508B" w:rsidR="00C10F6E" w:rsidP="003B0F42" w:rsidRDefault="006E7485" w14:paraId="47DD1E9B" w14:textId="5B93DE16">
            <w:pPr>
              <w:rPr>
                <w:rFonts w:ascii="Century Gothic" w:hAnsi="Century Gothic"/>
              </w:rPr>
            </w:pPr>
            <w:r w:rsidRPr="00A6508B">
              <w:rPr>
                <w:rFonts w:ascii="Century Gothic" w:hAnsi="Century Gothic"/>
                <w:b/>
                <w:bCs/>
              </w:rPr>
              <w:t>Prophecy and Promise</w:t>
            </w:r>
            <w:r w:rsidRPr="00A6508B">
              <w:rPr>
                <w:rFonts w:ascii="Century Gothic" w:hAnsi="Century Gothic"/>
              </w:rPr>
              <w:t xml:space="preserve">- learning about </w:t>
            </w:r>
            <w:r w:rsidRPr="00A6508B" w:rsidR="00483503">
              <w:rPr>
                <w:rFonts w:ascii="Century Gothic" w:hAnsi="Century Gothic"/>
              </w:rPr>
              <w:t xml:space="preserve">the role of the prophet Isiah and </w:t>
            </w:r>
            <w:r w:rsidR="007B45FE">
              <w:rPr>
                <w:rFonts w:ascii="Century Gothic" w:hAnsi="Century Gothic"/>
              </w:rPr>
              <w:t>t</w:t>
            </w:r>
            <w:r w:rsidRPr="00A6508B" w:rsidR="00483503">
              <w:rPr>
                <w:rFonts w:ascii="Century Gothic" w:hAnsi="Century Gothic"/>
              </w:rPr>
              <w:t>he birth of John the Baptist. T</w:t>
            </w:r>
            <w:r w:rsidRPr="00A6508B">
              <w:rPr>
                <w:rFonts w:ascii="Century Gothic" w:hAnsi="Century Gothic"/>
              </w:rPr>
              <w:t>hinking about our own preparations for Advent</w:t>
            </w:r>
            <w:r w:rsidRPr="00A6508B" w:rsidR="003D77D7">
              <w:rPr>
                <w:rFonts w:ascii="Century Gothic" w:hAnsi="Century Gothic"/>
              </w:rPr>
              <w:t>.</w:t>
            </w:r>
            <w:r w:rsidRPr="00A6508B" w:rsidR="00483503">
              <w:rPr>
                <w:rFonts w:ascii="Century Gothic" w:hAnsi="Century Gothic"/>
              </w:rPr>
              <w:t xml:space="preserve"> Understanding the Magnificat. </w:t>
            </w:r>
          </w:p>
        </w:tc>
        <w:tc>
          <w:tcPr>
            <w:tcW w:w="2102" w:type="dxa"/>
            <w:tcMar/>
          </w:tcPr>
          <w:p w:rsidRPr="00A6508B" w:rsidR="00C10F6E" w:rsidP="003B0F42" w:rsidRDefault="006E7485" w14:paraId="08EBEDB7" w14:textId="6E1EF179">
            <w:pPr>
              <w:rPr>
                <w:rFonts w:ascii="Century Gothic" w:hAnsi="Century Gothic"/>
              </w:rPr>
            </w:pPr>
            <w:r w:rsidRPr="00A6508B">
              <w:rPr>
                <w:rFonts w:ascii="Century Gothic" w:hAnsi="Century Gothic"/>
                <w:b/>
                <w:bCs/>
              </w:rPr>
              <w:t>Galilee to Jerusalem</w:t>
            </w:r>
            <w:r w:rsidRPr="00A6508B" w:rsidR="00FE6188">
              <w:rPr>
                <w:rFonts w:ascii="Century Gothic" w:hAnsi="Century Gothic"/>
              </w:rPr>
              <w:t xml:space="preserve"> – learning about Jesus’ ministry and use </w:t>
            </w:r>
            <w:r w:rsidRPr="00A6508B" w:rsidR="003D77D7">
              <w:rPr>
                <w:rFonts w:ascii="Century Gothic" w:hAnsi="Century Gothic"/>
              </w:rPr>
              <w:t>o</w:t>
            </w:r>
            <w:r w:rsidRPr="00A6508B" w:rsidR="00FE6188">
              <w:rPr>
                <w:rFonts w:ascii="Century Gothic" w:hAnsi="Century Gothic"/>
              </w:rPr>
              <w:t>f parables and miracles to explain God’s kingdom</w:t>
            </w:r>
            <w:r w:rsidRPr="00A6508B" w:rsidR="00483503">
              <w:rPr>
                <w:rFonts w:ascii="Century Gothic" w:hAnsi="Century Gothic"/>
              </w:rPr>
              <w:t xml:space="preserve">. Understanding that we all sin but that God is a loving and forgiving God. </w:t>
            </w:r>
            <w:r w:rsidRPr="00A6508B" w:rsidR="00C72E7B">
              <w:rPr>
                <w:rFonts w:ascii="Century Gothic" w:hAnsi="Century Gothic"/>
              </w:rPr>
              <w:t xml:space="preserve">  </w:t>
            </w:r>
          </w:p>
        </w:tc>
        <w:tc>
          <w:tcPr>
            <w:tcW w:w="3010" w:type="dxa"/>
            <w:tcMar/>
          </w:tcPr>
          <w:p w:rsidRPr="00A6508B" w:rsidR="00C10F6E" w:rsidP="003B0F42" w:rsidRDefault="006E7485" w14:paraId="6D7B58DB" w14:textId="540F6205">
            <w:pPr>
              <w:rPr>
                <w:rFonts w:ascii="Century Gothic" w:hAnsi="Century Gothic"/>
              </w:rPr>
            </w:pPr>
            <w:r w:rsidRPr="00A6508B">
              <w:rPr>
                <w:rFonts w:ascii="Century Gothic" w:hAnsi="Century Gothic"/>
                <w:b/>
                <w:bCs/>
              </w:rPr>
              <w:t>Desert to Garden</w:t>
            </w:r>
            <w:r w:rsidRPr="00A6508B" w:rsidR="00C72E7B">
              <w:rPr>
                <w:rFonts w:ascii="Century Gothic" w:hAnsi="Century Gothic"/>
              </w:rPr>
              <w:t xml:space="preserve"> – learn</w:t>
            </w:r>
            <w:r w:rsidR="00A6508B">
              <w:rPr>
                <w:rFonts w:ascii="Century Gothic" w:hAnsi="Century Gothic"/>
              </w:rPr>
              <w:t>ing</w:t>
            </w:r>
            <w:r w:rsidRPr="00A6508B" w:rsidR="00C72E7B">
              <w:rPr>
                <w:rFonts w:ascii="Century Gothic" w:hAnsi="Century Gothic"/>
              </w:rPr>
              <w:t xml:space="preserve"> about Lent and how it links wit</w:t>
            </w:r>
            <w:r w:rsidRPr="00A6508B" w:rsidR="003D77D7">
              <w:rPr>
                <w:rFonts w:ascii="Century Gothic" w:hAnsi="Century Gothic"/>
              </w:rPr>
              <w:t>h</w:t>
            </w:r>
            <w:r w:rsidRPr="00A6508B" w:rsidR="00C72E7B">
              <w:rPr>
                <w:rFonts w:ascii="Century Gothic" w:hAnsi="Century Gothic"/>
              </w:rPr>
              <w:t xml:space="preserve"> forgiveness and reconciliation. </w:t>
            </w:r>
            <w:r w:rsidRPr="00A6508B" w:rsidR="00A6508B">
              <w:rPr>
                <w:rFonts w:ascii="Century Gothic" w:hAnsi="Century Gothic"/>
              </w:rPr>
              <w:t>Reflect</w:t>
            </w:r>
            <w:r w:rsidR="00A6508B">
              <w:rPr>
                <w:rFonts w:ascii="Century Gothic" w:hAnsi="Century Gothic"/>
              </w:rPr>
              <w:t xml:space="preserve">ing </w:t>
            </w:r>
            <w:r w:rsidRPr="00A6508B" w:rsidR="00A6508B">
              <w:rPr>
                <w:rFonts w:ascii="Century Gothic" w:hAnsi="Century Gothic"/>
              </w:rPr>
              <w:t>on</w:t>
            </w:r>
            <w:r w:rsidRPr="00A6508B" w:rsidR="003D77D7">
              <w:rPr>
                <w:rFonts w:ascii="Century Gothic" w:hAnsi="Century Gothic"/>
              </w:rPr>
              <w:t xml:space="preserve"> symbols such as the Paschal Candle and its meaning.</w:t>
            </w:r>
          </w:p>
        </w:tc>
        <w:tc>
          <w:tcPr>
            <w:tcW w:w="2518" w:type="dxa"/>
            <w:tcMar/>
          </w:tcPr>
          <w:p w:rsidRPr="00A6508B" w:rsidR="001B28E3" w:rsidP="00C72E7B" w:rsidRDefault="006E7485" w14:paraId="76152A9D" w14:textId="523DAD4D">
            <w:pPr>
              <w:rPr>
                <w:rFonts w:ascii="Century Gothic" w:hAnsi="Century Gothic"/>
              </w:rPr>
            </w:pPr>
            <w:r w:rsidRPr="0AD9308D" w:rsidR="7951B523">
              <w:rPr>
                <w:rFonts w:ascii="Century Gothic" w:hAnsi="Century Gothic"/>
                <w:b w:val="1"/>
                <w:bCs w:val="1"/>
              </w:rPr>
              <w:t>To the ends of the Earth</w:t>
            </w:r>
            <w:r w:rsidRPr="0AD9308D" w:rsidR="13F13AAF">
              <w:rPr>
                <w:rFonts w:ascii="Century Gothic" w:hAnsi="Century Gothic"/>
              </w:rPr>
              <w:t xml:space="preserve"> Through </w:t>
            </w:r>
            <w:r w:rsidRPr="0AD9308D" w:rsidR="49372843">
              <w:rPr>
                <w:rFonts w:ascii="Century Gothic" w:hAnsi="Century Gothic"/>
              </w:rPr>
              <w:t xml:space="preserve">reflection on the power and gifts of the Holy </w:t>
            </w:r>
            <w:r w:rsidRPr="0AD9308D" w:rsidR="5B905DB0">
              <w:rPr>
                <w:rFonts w:ascii="Century Gothic" w:hAnsi="Century Gothic"/>
              </w:rPr>
              <w:t>Spirit</w:t>
            </w:r>
            <w:r w:rsidRPr="0AD9308D" w:rsidR="5B905DB0">
              <w:rPr>
                <w:rFonts w:ascii="Century Gothic" w:hAnsi="Century Gothic"/>
              </w:rPr>
              <w:t>,</w:t>
            </w:r>
            <w:r w:rsidRPr="0AD9308D" w:rsidR="5B905DB0">
              <w:rPr>
                <w:rFonts w:ascii="Century Gothic" w:hAnsi="Century Gothic"/>
              </w:rPr>
              <w:t xml:space="preserve"> children</w:t>
            </w:r>
            <w:r w:rsidRPr="0AD9308D" w:rsidR="5B905DB0">
              <w:rPr>
                <w:rFonts w:ascii="Century Gothic" w:hAnsi="Century Gothic"/>
              </w:rPr>
              <w:t xml:space="preserve"> are </w:t>
            </w:r>
            <w:r w:rsidRPr="0AD9308D" w:rsidR="13F13AAF">
              <w:rPr>
                <w:rFonts w:ascii="Century Gothic" w:hAnsi="Century Gothic"/>
              </w:rPr>
              <w:t>introduced to the idea that faith leads to action, and that God equips people for the task He gives them</w:t>
            </w:r>
          </w:p>
        </w:tc>
        <w:tc>
          <w:tcPr>
            <w:tcW w:w="2041" w:type="dxa"/>
            <w:tcMar/>
          </w:tcPr>
          <w:p w:rsidRPr="00A6508B" w:rsidR="00C10F6E" w:rsidP="00737EFA" w:rsidRDefault="006E7485" w14:paraId="6AF1AB6F" w14:textId="18915AB0">
            <w:pPr>
              <w:rPr>
                <w:rFonts w:ascii="Century Gothic" w:hAnsi="Century Gothic"/>
              </w:rPr>
            </w:pPr>
            <w:r w:rsidRPr="00A6508B">
              <w:rPr>
                <w:rFonts w:ascii="Century Gothic" w:hAnsi="Century Gothic"/>
                <w:b/>
                <w:bCs/>
              </w:rPr>
              <w:t>Dialogue and Encounter</w:t>
            </w:r>
            <w:r w:rsidRPr="00A6508B" w:rsidR="00483503">
              <w:rPr>
                <w:rFonts w:ascii="Century Gothic" w:hAnsi="Century Gothic"/>
                <w:b/>
                <w:bCs/>
              </w:rPr>
              <w:t xml:space="preserve"> –</w:t>
            </w:r>
            <w:r w:rsidRPr="00A6508B" w:rsidR="00483503">
              <w:rPr>
                <w:rFonts w:ascii="Century Gothic" w:hAnsi="Century Gothic"/>
              </w:rPr>
              <w:t xml:space="preserve"> Through the parable of The Good Samaritan children consider God’s call to love our neighbour and how this is put into practice. They will learn about Jewish, prayers, beliefs and way of life. </w:t>
            </w:r>
          </w:p>
        </w:tc>
      </w:tr>
      <w:tr w:rsidRPr="00A6508B" w:rsidR="009D040E" w:rsidTr="0AD9308D" w14:paraId="1F43181B" w14:textId="77777777">
        <w:tc>
          <w:tcPr>
            <w:tcW w:w="1454" w:type="dxa"/>
            <w:shd w:val="clear" w:color="auto" w:fill="FFFF00"/>
            <w:tcMar/>
          </w:tcPr>
          <w:p w:rsidRPr="00A6508B" w:rsidR="00B75F93" w:rsidP="003B0F42" w:rsidRDefault="00B75F93" w14:paraId="4B58083A" w14:textId="4766A8F0">
            <w:pPr>
              <w:rPr>
                <w:rFonts w:ascii="Century Gothic" w:hAnsi="Century Gothic"/>
                <w:b/>
              </w:rPr>
            </w:pPr>
            <w:r w:rsidRPr="00A6508B">
              <w:rPr>
                <w:rFonts w:ascii="Century Gothic" w:hAnsi="Century Gothic"/>
                <w:b/>
              </w:rPr>
              <w:t>English</w:t>
            </w:r>
          </w:p>
        </w:tc>
        <w:tc>
          <w:tcPr>
            <w:tcW w:w="1943" w:type="dxa"/>
            <w:tcMar/>
          </w:tcPr>
          <w:p w:rsidRPr="00A6508B" w:rsidR="00276056" w:rsidP="00276056" w:rsidRDefault="00E31FE2" w14:paraId="6FED6D6F" w14:textId="0CD32AF7">
            <w:pPr>
              <w:rPr>
                <w:rFonts w:ascii="Century Gothic" w:hAnsi="Century Gothic"/>
                <w:b/>
              </w:rPr>
            </w:pPr>
            <w:r w:rsidRPr="00A6508B">
              <w:rPr>
                <w:rFonts w:ascii="Century Gothic" w:hAnsi="Century Gothic"/>
                <w:b/>
              </w:rPr>
              <w:t xml:space="preserve">Fiction: </w:t>
            </w:r>
            <w:r w:rsidRPr="00A6508B" w:rsidR="008C04DA">
              <w:rPr>
                <w:rFonts w:ascii="Century Gothic" w:hAnsi="Century Gothic"/>
                <w:b/>
              </w:rPr>
              <w:t>Retells:</w:t>
            </w:r>
          </w:p>
          <w:p w:rsidRPr="00A6508B" w:rsidR="00FA300D" w:rsidP="008C04DA" w:rsidRDefault="00276056" w14:paraId="78E1853F" w14:textId="2C2219E1">
            <w:pPr>
              <w:rPr>
                <w:rFonts w:ascii="Century Gothic" w:hAnsi="Century Gothic" w:cstheme="minorHAnsi"/>
                <w:iCs/>
              </w:rPr>
            </w:pPr>
            <w:r w:rsidRPr="00A6508B">
              <w:rPr>
                <w:rFonts w:ascii="Century Gothic" w:hAnsi="Century Gothic"/>
                <w:b/>
              </w:rPr>
              <w:t>Key Text</w:t>
            </w:r>
            <w:r w:rsidRPr="00A6508B" w:rsidR="008C04DA">
              <w:rPr>
                <w:rFonts w:ascii="Century Gothic" w:hAnsi="Century Gothic"/>
                <w:b/>
              </w:rPr>
              <w:t>s</w:t>
            </w:r>
            <w:r w:rsidRPr="00A6508B">
              <w:rPr>
                <w:rFonts w:ascii="Century Gothic" w:hAnsi="Century Gothic"/>
                <w:b/>
              </w:rPr>
              <w:t xml:space="preserve">: </w:t>
            </w:r>
            <w:r w:rsidRPr="00A6508B" w:rsidR="00737EFA">
              <w:rPr>
                <w:rFonts w:ascii="Century Gothic" w:hAnsi="Century Gothic"/>
                <w:bCs/>
              </w:rPr>
              <w:t xml:space="preserve">Little Red and The Very Hungry Lion by Alex T Smith; The Pirates Next door by Jonny Duddle; A Bit Lost by Chris Houghton; Thee’s a Tiger in the Garden by Lizzie </w:t>
            </w:r>
            <w:r w:rsidRPr="00A6508B" w:rsidR="00737EFA">
              <w:rPr>
                <w:rFonts w:ascii="Century Gothic" w:hAnsi="Century Gothic"/>
                <w:bCs/>
              </w:rPr>
              <w:lastRenderedPageBreak/>
              <w:t xml:space="preserve">Stewart </w:t>
            </w:r>
            <w:r w:rsidRPr="00A6508B" w:rsidR="00C87E46">
              <w:rPr>
                <w:rFonts w:ascii="Century Gothic" w:hAnsi="Century Gothic"/>
                <w:bCs/>
              </w:rPr>
              <w:t xml:space="preserve">and </w:t>
            </w:r>
            <w:r w:rsidRPr="00A6508B" w:rsidR="00C87E46">
              <w:rPr>
                <w:rFonts w:ascii="Century Gothic" w:hAnsi="Century Gothic" w:cstheme="minorHAnsi"/>
                <w:iCs/>
              </w:rPr>
              <w:t xml:space="preserve">If </w:t>
            </w:r>
            <w:r w:rsidRPr="00A6508B" w:rsidR="00F96380">
              <w:rPr>
                <w:rFonts w:ascii="Century Gothic" w:hAnsi="Century Gothic" w:cstheme="minorHAnsi"/>
                <w:iCs/>
              </w:rPr>
              <w:t>Y</w:t>
            </w:r>
            <w:r w:rsidRPr="00A6508B" w:rsidR="00C87E46">
              <w:rPr>
                <w:rFonts w:ascii="Century Gothic" w:hAnsi="Century Gothic" w:cstheme="minorHAnsi"/>
                <w:iCs/>
              </w:rPr>
              <w:t xml:space="preserve">ou </w:t>
            </w:r>
            <w:r w:rsidRPr="00A6508B" w:rsidR="00F96380">
              <w:rPr>
                <w:rFonts w:ascii="Century Gothic" w:hAnsi="Century Gothic" w:cstheme="minorHAnsi"/>
                <w:iCs/>
              </w:rPr>
              <w:t>G</w:t>
            </w:r>
            <w:r w:rsidRPr="00A6508B" w:rsidR="00C87E46">
              <w:rPr>
                <w:rFonts w:ascii="Century Gothic" w:hAnsi="Century Gothic" w:cstheme="minorHAnsi"/>
                <w:iCs/>
              </w:rPr>
              <w:t xml:space="preserve">ive a </w:t>
            </w:r>
            <w:r w:rsidRPr="00A6508B" w:rsidR="00F96380">
              <w:rPr>
                <w:rFonts w:ascii="Century Gothic" w:hAnsi="Century Gothic" w:cstheme="minorHAnsi"/>
                <w:iCs/>
              </w:rPr>
              <w:t>M</w:t>
            </w:r>
            <w:r w:rsidRPr="00A6508B" w:rsidR="00C87E46">
              <w:rPr>
                <w:rFonts w:ascii="Century Gothic" w:hAnsi="Century Gothic" w:cstheme="minorHAnsi"/>
                <w:iCs/>
              </w:rPr>
              <w:t xml:space="preserve">ouse a </w:t>
            </w:r>
            <w:r w:rsidRPr="00A6508B" w:rsidR="00F96380">
              <w:rPr>
                <w:rFonts w:ascii="Century Gothic" w:hAnsi="Century Gothic" w:cstheme="minorHAnsi"/>
                <w:iCs/>
              </w:rPr>
              <w:t>C</w:t>
            </w:r>
            <w:r w:rsidRPr="00A6508B" w:rsidR="00C87E46">
              <w:rPr>
                <w:rFonts w:ascii="Century Gothic" w:hAnsi="Century Gothic" w:cstheme="minorHAnsi"/>
                <w:iCs/>
              </w:rPr>
              <w:t>ookie by Laura Numeroff</w:t>
            </w:r>
          </w:p>
          <w:p w:rsidRPr="00A6508B" w:rsidR="00E31FE2" w:rsidP="00E31FE2" w:rsidRDefault="00E31FE2" w14:paraId="32281AC0" w14:textId="45639B0A">
            <w:pPr>
              <w:rPr>
                <w:rFonts w:ascii="Century Gothic" w:hAnsi="Century Gothic"/>
                <w:b/>
              </w:rPr>
            </w:pPr>
            <w:r w:rsidRPr="00A6508B">
              <w:rPr>
                <w:rFonts w:ascii="Century Gothic" w:hAnsi="Century Gothic" w:cstheme="minorHAnsi"/>
                <w:b/>
                <w:bCs/>
                <w:iCs/>
              </w:rPr>
              <w:t>Focus:</w:t>
            </w:r>
            <w:r w:rsidRPr="00A6508B">
              <w:rPr>
                <w:rFonts w:ascii="Century Gothic" w:hAnsi="Century Gothic" w:cstheme="minorHAnsi"/>
                <w:iCs/>
              </w:rPr>
              <w:t xml:space="preserve"> </w:t>
            </w:r>
            <w:r w:rsidRPr="00A6508B" w:rsidR="00066F9A">
              <w:rPr>
                <w:rFonts w:ascii="Century Gothic" w:hAnsi="Century Gothic"/>
                <w:bCs/>
              </w:rPr>
              <w:t xml:space="preserve">Developing writing through </w:t>
            </w:r>
            <w:r w:rsidRPr="00A6508B" w:rsidR="00EC6BF8">
              <w:rPr>
                <w:rFonts w:ascii="Century Gothic" w:hAnsi="Century Gothic"/>
                <w:bCs/>
              </w:rPr>
              <w:t xml:space="preserve">use of </w:t>
            </w:r>
            <w:r w:rsidRPr="00A6508B" w:rsidR="00066F9A">
              <w:rPr>
                <w:rFonts w:ascii="Century Gothic" w:hAnsi="Century Gothic"/>
                <w:bCs/>
              </w:rPr>
              <w:t>varied time adverbials as openers; consistent use of the past tense; accurate use of exclamation marks and questions; expanded noun phrases; and subordination using ‘because’</w:t>
            </w:r>
            <w:r w:rsidRPr="00A6508B">
              <w:rPr>
                <w:rFonts w:ascii="Century Gothic" w:hAnsi="Century Gothic"/>
                <w:b/>
              </w:rPr>
              <w:t xml:space="preserve">. </w:t>
            </w:r>
          </w:p>
          <w:p w:rsidRPr="00A6508B" w:rsidR="00FA2630" w:rsidP="008C04DA" w:rsidRDefault="00FA2630" w14:paraId="18299577" w14:textId="77777777">
            <w:pPr>
              <w:rPr>
                <w:rFonts w:ascii="Century Gothic" w:hAnsi="Century Gothic"/>
                <w:b/>
                <w:bCs/>
              </w:rPr>
            </w:pPr>
          </w:p>
          <w:p w:rsidRPr="00A6508B" w:rsidR="00375574" w:rsidP="008C04DA" w:rsidRDefault="00FA2630" w14:paraId="2B7BF9AC" w14:textId="2FB4F6A0">
            <w:pPr>
              <w:rPr>
                <w:rFonts w:ascii="Century Gothic" w:hAnsi="Century Gothic"/>
                <w:b/>
                <w:bCs/>
              </w:rPr>
            </w:pPr>
            <w:r w:rsidRPr="00A6508B">
              <w:rPr>
                <w:rFonts w:ascii="Century Gothic" w:hAnsi="Century Gothic"/>
                <w:b/>
                <w:bCs/>
              </w:rPr>
              <w:t xml:space="preserve">Non Fiction: Historical </w:t>
            </w:r>
            <w:r w:rsidRPr="00A6508B" w:rsidR="00375574">
              <w:rPr>
                <w:rFonts w:ascii="Century Gothic" w:hAnsi="Century Gothic"/>
                <w:b/>
                <w:bCs/>
              </w:rPr>
              <w:t>Recount</w:t>
            </w:r>
          </w:p>
          <w:p w:rsidRPr="00A6508B" w:rsidR="00375574" w:rsidP="008C04DA" w:rsidRDefault="00375574" w14:paraId="69109BAB" w14:textId="624557E1">
            <w:pPr>
              <w:rPr>
                <w:rFonts w:ascii="Century Gothic" w:hAnsi="Century Gothic"/>
              </w:rPr>
            </w:pPr>
            <w:r w:rsidRPr="00A6508B">
              <w:rPr>
                <w:rFonts w:ascii="Century Gothic" w:hAnsi="Century Gothic"/>
              </w:rPr>
              <w:t xml:space="preserve">Consolidation of </w:t>
            </w:r>
            <w:r w:rsidRPr="00A6508B" w:rsidR="00066F9A">
              <w:rPr>
                <w:rFonts w:ascii="Century Gothic" w:hAnsi="Century Gothic"/>
              </w:rPr>
              <w:t xml:space="preserve">core writing </w:t>
            </w:r>
            <w:r w:rsidRPr="00A6508B">
              <w:rPr>
                <w:rFonts w:ascii="Century Gothic" w:hAnsi="Century Gothic"/>
              </w:rPr>
              <w:t>skills</w:t>
            </w:r>
          </w:p>
          <w:p w:rsidRPr="00A6508B" w:rsidR="00FA300D" w:rsidP="00DC77CC" w:rsidRDefault="00FA300D" w14:paraId="6ED940E9" w14:textId="77777777">
            <w:pPr>
              <w:rPr>
                <w:rFonts w:ascii="Century Gothic" w:hAnsi="Century Gothic"/>
              </w:rPr>
            </w:pPr>
          </w:p>
          <w:p w:rsidRPr="00A6508B" w:rsidR="00FA300D" w:rsidP="00AF3FD5" w:rsidRDefault="00FA300D" w14:paraId="0B40765C" w14:textId="003BAE37">
            <w:pPr>
              <w:rPr>
                <w:rFonts w:ascii="Century Gothic" w:hAnsi="Century Gothic"/>
              </w:rPr>
            </w:pPr>
          </w:p>
        </w:tc>
        <w:tc>
          <w:tcPr>
            <w:tcW w:w="2520" w:type="dxa"/>
            <w:gridSpan w:val="2"/>
            <w:tcMar/>
          </w:tcPr>
          <w:p w:rsidRPr="00A6508B" w:rsidR="00E31FE2" w:rsidP="00470504" w:rsidRDefault="00E31FE2" w14:paraId="7032F184" w14:textId="4F4ABF20">
            <w:pPr>
              <w:rPr>
                <w:rFonts w:ascii="Century Gothic" w:hAnsi="Century Gothic"/>
                <w:b/>
              </w:rPr>
            </w:pPr>
            <w:r w:rsidRPr="00A6508B">
              <w:rPr>
                <w:rFonts w:ascii="Century Gothic" w:hAnsi="Century Gothic"/>
                <w:b/>
              </w:rPr>
              <w:lastRenderedPageBreak/>
              <w:t>Remembrance Poetry</w:t>
            </w:r>
            <w:r w:rsidRPr="00A6508B" w:rsidR="00470504">
              <w:rPr>
                <w:rFonts w:ascii="Century Gothic" w:hAnsi="Century Gothic"/>
                <w:b/>
              </w:rPr>
              <w:t xml:space="preserve"> </w:t>
            </w:r>
          </w:p>
          <w:p w:rsidRPr="00A6508B" w:rsidR="00470504" w:rsidP="00470504" w:rsidRDefault="00470504" w14:paraId="673F2554" w14:textId="32044637">
            <w:pPr>
              <w:rPr>
                <w:rFonts w:ascii="Century Gothic" w:hAnsi="Century Gothic"/>
                <w:bCs/>
              </w:rPr>
            </w:pPr>
            <w:r w:rsidRPr="00A6508B">
              <w:rPr>
                <w:rFonts w:ascii="Century Gothic" w:hAnsi="Century Gothic"/>
                <w:b/>
              </w:rPr>
              <w:t xml:space="preserve">Key Text: </w:t>
            </w:r>
            <w:r w:rsidRPr="00A6508B" w:rsidR="00E31FE2">
              <w:rPr>
                <w:rFonts w:ascii="Century Gothic" w:hAnsi="Century Gothic"/>
                <w:bCs/>
              </w:rPr>
              <w:t>One Boy’s War by Lynn Huggins Cooper (extract)</w:t>
            </w:r>
          </w:p>
          <w:p w:rsidRPr="00A6508B" w:rsidR="00E31FE2" w:rsidP="00E31FE2" w:rsidRDefault="00E31FE2" w14:paraId="193FCA63" w14:textId="77777777">
            <w:pPr>
              <w:rPr>
                <w:rFonts w:ascii="Century Gothic" w:hAnsi="Century Gothic"/>
                <w:bCs/>
              </w:rPr>
            </w:pPr>
            <w:r w:rsidRPr="00A6508B">
              <w:rPr>
                <w:rFonts w:ascii="Century Gothic" w:hAnsi="Century Gothic"/>
                <w:b/>
              </w:rPr>
              <w:t>Focus</w:t>
            </w:r>
            <w:r w:rsidRPr="00A6508B">
              <w:rPr>
                <w:rFonts w:ascii="Century Gothic" w:hAnsi="Century Gothic"/>
                <w:bCs/>
              </w:rPr>
              <w:t>: Using the -ing suffix</w:t>
            </w:r>
          </w:p>
          <w:p w:rsidRPr="00A6508B" w:rsidR="00470504" w:rsidP="00470504" w:rsidRDefault="00470504" w14:paraId="75CD96AB" w14:textId="3F43E692">
            <w:pPr>
              <w:rPr>
                <w:rFonts w:ascii="Century Gothic" w:hAnsi="Century Gothic"/>
                <w:bCs/>
              </w:rPr>
            </w:pPr>
          </w:p>
          <w:p w:rsidRPr="00A6508B" w:rsidR="009D0D1E" w:rsidP="00470504" w:rsidRDefault="00E31FE2" w14:paraId="24304E20" w14:textId="69360F3A">
            <w:pPr>
              <w:rPr>
                <w:rFonts w:ascii="Century Gothic" w:hAnsi="Century Gothic"/>
                <w:bCs/>
              </w:rPr>
            </w:pPr>
            <w:r w:rsidRPr="00A6508B">
              <w:rPr>
                <w:rFonts w:ascii="Century Gothic" w:hAnsi="Century Gothic"/>
                <w:b/>
              </w:rPr>
              <w:t>Fiction</w:t>
            </w:r>
            <w:r w:rsidRPr="00A6508B" w:rsidR="00470504">
              <w:rPr>
                <w:rFonts w:ascii="Century Gothic" w:hAnsi="Century Gothic"/>
                <w:b/>
              </w:rPr>
              <w:t>:</w:t>
            </w:r>
            <w:r w:rsidRPr="00A6508B">
              <w:rPr>
                <w:rFonts w:ascii="Century Gothic" w:hAnsi="Century Gothic"/>
                <w:b/>
              </w:rPr>
              <w:t xml:space="preserve"> </w:t>
            </w:r>
            <w:r w:rsidRPr="00A6508B" w:rsidR="00470504">
              <w:rPr>
                <w:rFonts w:ascii="Century Gothic" w:hAnsi="Century Gothic"/>
                <w:b/>
              </w:rPr>
              <w:t xml:space="preserve"> </w:t>
            </w:r>
            <w:r w:rsidRPr="00A6508B">
              <w:rPr>
                <w:rFonts w:ascii="Century Gothic" w:hAnsi="Century Gothic"/>
                <w:bCs/>
              </w:rPr>
              <w:t>Retell</w:t>
            </w:r>
          </w:p>
          <w:p w:rsidRPr="00A6508B" w:rsidR="00470504" w:rsidP="00470504" w:rsidRDefault="00470504" w14:paraId="780D6015" w14:textId="59F319A2">
            <w:pPr>
              <w:rPr>
                <w:rFonts w:ascii="Century Gothic" w:hAnsi="Century Gothic"/>
                <w:bCs/>
              </w:rPr>
            </w:pPr>
            <w:r w:rsidRPr="00A6508B">
              <w:rPr>
                <w:rFonts w:ascii="Century Gothic" w:hAnsi="Century Gothic"/>
                <w:b/>
              </w:rPr>
              <w:t xml:space="preserve">Key Text: </w:t>
            </w:r>
            <w:r w:rsidRPr="00A6508B">
              <w:rPr>
                <w:rFonts w:ascii="Century Gothic" w:hAnsi="Century Gothic"/>
                <w:bCs/>
              </w:rPr>
              <w:t xml:space="preserve">Finding Winnie by Lindsay Mattick </w:t>
            </w:r>
          </w:p>
          <w:p w:rsidRPr="00A6508B" w:rsidR="00470504" w:rsidP="00470504" w:rsidRDefault="00470504" w14:paraId="19473E5A" w14:textId="44EBC161">
            <w:pPr>
              <w:rPr>
                <w:rFonts w:ascii="Century Gothic" w:hAnsi="Century Gothic"/>
              </w:rPr>
            </w:pPr>
            <w:r w:rsidRPr="00A6508B">
              <w:rPr>
                <w:rFonts w:ascii="Century Gothic" w:hAnsi="Century Gothic"/>
                <w:b/>
              </w:rPr>
              <w:lastRenderedPageBreak/>
              <w:t xml:space="preserve">Focus: </w:t>
            </w:r>
            <w:r w:rsidRPr="00A6508B" w:rsidR="00FA2630">
              <w:rPr>
                <w:rFonts w:ascii="Century Gothic" w:hAnsi="Century Gothic"/>
              </w:rPr>
              <w:t>Use of contractions</w:t>
            </w:r>
          </w:p>
          <w:p w:rsidRPr="00A6508B" w:rsidR="00FA2630" w:rsidP="00470504" w:rsidRDefault="00FA2630" w14:paraId="30B37543" w14:textId="77777777">
            <w:pPr>
              <w:rPr>
                <w:rFonts w:ascii="Century Gothic" w:hAnsi="Century Gothic"/>
                <w:b/>
              </w:rPr>
            </w:pPr>
          </w:p>
          <w:p w:rsidRPr="00A6508B" w:rsidR="00FA2630" w:rsidP="00470504" w:rsidRDefault="00FA2630" w14:paraId="5D846762" w14:textId="18F709C5">
            <w:pPr>
              <w:rPr>
                <w:rFonts w:ascii="Century Gothic" w:hAnsi="Century Gothic"/>
                <w:b/>
              </w:rPr>
            </w:pPr>
            <w:r w:rsidRPr="00A6508B">
              <w:rPr>
                <w:rFonts w:ascii="Century Gothic" w:hAnsi="Century Gothic"/>
                <w:b/>
              </w:rPr>
              <w:t>Fiction: Recount (Diary)</w:t>
            </w:r>
          </w:p>
          <w:p w:rsidRPr="00A6508B" w:rsidR="00FA2630" w:rsidP="00470504" w:rsidRDefault="00FA2630" w14:paraId="7195B0BC" w14:textId="1E4E9ED4">
            <w:pPr>
              <w:rPr>
                <w:rFonts w:ascii="Century Gothic" w:hAnsi="Century Gothic"/>
                <w:bCs/>
              </w:rPr>
            </w:pPr>
            <w:r w:rsidRPr="00A6508B">
              <w:rPr>
                <w:rFonts w:ascii="Century Gothic" w:hAnsi="Century Gothic"/>
                <w:b/>
              </w:rPr>
              <w:t xml:space="preserve">Key Text: </w:t>
            </w:r>
            <w:r w:rsidRPr="00A6508B" w:rsidR="00737EFA">
              <w:rPr>
                <w:rFonts w:ascii="Century Gothic" w:hAnsi="Century Gothic"/>
                <w:bCs/>
              </w:rPr>
              <w:t>Wilfred Gordon McDonald Partridge by Mem Fox</w:t>
            </w:r>
          </w:p>
          <w:p w:rsidRPr="00A6508B" w:rsidR="00FA2630" w:rsidP="00470504" w:rsidRDefault="00FA2630" w14:paraId="57168BE9" w14:textId="77FC83C7">
            <w:pPr>
              <w:rPr>
                <w:rFonts w:ascii="Century Gothic" w:hAnsi="Century Gothic"/>
                <w:bCs/>
              </w:rPr>
            </w:pPr>
            <w:r w:rsidRPr="00A6508B">
              <w:rPr>
                <w:rFonts w:ascii="Century Gothic" w:hAnsi="Century Gothic"/>
                <w:b/>
              </w:rPr>
              <w:t>Focus:</w:t>
            </w:r>
            <w:r w:rsidRPr="00A6508B">
              <w:rPr>
                <w:rFonts w:ascii="Century Gothic" w:hAnsi="Century Gothic"/>
                <w:bCs/>
              </w:rPr>
              <w:t xml:space="preserve"> Consolidation of </w:t>
            </w:r>
            <w:r w:rsidRPr="00A6508B" w:rsidR="00187219">
              <w:rPr>
                <w:rFonts w:ascii="Century Gothic" w:hAnsi="Century Gothic"/>
                <w:bCs/>
              </w:rPr>
              <w:t xml:space="preserve">core </w:t>
            </w:r>
            <w:r w:rsidRPr="00A6508B" w:rsidR="00066F9A">
              <w:rPr>
                <w:rFonts w:ascii="Century Gothic" w:hAnsi="Century Gothic"/>
                <w:bCs/>
              </w:rPr>
              <w:t xml:space="preserve">writing </w:t>
            </w:r>
            <w:r w:rsidRPr="00A6508B">
              <w:rPr>
                <w:rFonts w:ascii="Century Gothic" w:hAnsi="Century Gothic"/>
                <w:bCs/>
              </w:rPr>
              <w:t>skills</w:t>
            </w:r>
          </w:p>
          <w:p w:rsidRPr="00A6508B" w:rsidR="00FA2630" w:rsidP="00470504" w:rsidRDefault="00FA2630" w14:paraId="425782BE" w14:textId="492FEDED">
            <w:pPr>
              <w:rPr>
                <w:rFonts w:ascii="Century Gothic" w:hAnsi="Century Gothic"/>
                <w:b/>
              </w:rPr>
            </w:pPr>
            <w:r w:rsidRPr="00A6508B">
              <w:rPr>
                <w:rFonts w:ascii="Century Gothic" w:hAnsi="Century Gothic"/>
                <w:b/>
              </w:rPr>
              <w:t xml:space="preserve">Fiction: Retell </w:t>
            </w:r>
          </w:p>
          <w:p w:rsidRPr="00A6508B" w:rsidR="00FA2630" w:rsidP="00470504" w:rsidRDefault="00FA2630" w14:paraId="4420B21C" w14:textId="4EC77ECE">
            <w:pPr>
              <w:rPr>
                <w:rFonts w:ascii="Century Gothic" w:hAnsi="Century Gothic"/>
                <w:bCs/>
              </w:rPr>
            </w:pPr>
            <w:r w:rsidRPr="00A6508B">
              <w:rPr>
                <w:rFonts w:ascii="Century Gothic" w:hAnsi="Century Gothic"/>
                <w:b/>
              </w:rPr>
              <w:t>Key Text:</w:t>
            </w:r>
            <w:r w:rsidRPr="00A6508B">
              <w:rPr>
                <w:rFonts w:ascii="Century Gothic" w:hAnsi="Century Gothic"/>
                <w:bCs/>
              </w:rPr>
              <w:t xml:space="preserve"> Mog’s Christmas Calamity </w:t>
            </w:r>
          </w:p>
          <w:p w:rsidRPr="00A6508B" w:rsidR="00FA2630" w:rsidP="00470504" w:rsidRDefault="00FA2630" w14:paraId="6258D3AE" w14:textId="461D7B77">
            <w:pPr>
              <w:rPr>
                <w:rFonts w:ascii="Century Gothic" w:hAnsi="Century Gothic"/>
                <w:bCs/>
              </w:rPr>
            </w:pPr>
            <w:r w:rsidRPr="00A6508B">
              <w:rPr>
                <w:rFonts w:ascii="Century Gothic" w:hAnsi="Century Gothic"/>
                <w:b/>
              </w:rPr>
              <w:t>Focus:</w:t>
            </w:r>
            <w:r w:rsidRPr="00A6508B">
              <w:rPr>
                <w:rFonts w:ascii="Century Gothic" w:hAnsi="Century Gothic"/>
                <w:bCs/>
              </w:rPr>
              <w:t xml:space="preserve"> Subordination and commas in a list</w:t>
            </w:r>
          </w:p>
          <w:p w:rsidRPr="00A6508B" w:rsidR="00FA2630" w:rsidP="00470504" w:rsidRDefault="00FA2630" w14:paraId="0486E5B6" w14:textId="77777777">
            <w:pPr>
              <w:rPr>
                <w:rFonts w:ascii="Century Gothic" w:hAnsi="Century Gothic"/>
                <w:bCs/>
              </w:rPr>
            </w:pPr>
          </w:p>
          <w:p w:rsidRPr="00A6508B" w:rsidR="00FA2630" w:rsidP="00470504" w:rsidRDefault="00FA2630" w14:paraId="15E9D41E" w14:textId="590A29A4">
            <w:pPr>
              <w:rPr>
                <w:rFonts w:ascii="Century Gothic" w:hAnsi="Century Gothic"/>
                <w:b/>
              </w:rPr>
            </w:pPr>
            <w:r w:rsidRPr="00A6508B">
              <w:rPr>
                <w:rFonts w:ascii="Century Gothic" w:hAnsi="Century Gothic"/>
                <w:b/>
              </w:rPr>
              <w:t>Non- Fiction: Instructions</w:t>
            </w:r>
          </w:p>
          <w:p w:rsidRPr="00A6508B" w:rsidR="002E05BE" w:rsidP="007F2841" w:rsidRDefault="00066F9A" w14:paraId="4309605E" w14:textId="2D58600F">
            <w:pPr>
              <w:rPr>
                <w:rFonts w:ascii="Century Gothic" w:hAnsi="Century Gothic"/>
              </w:rPr>
            </w:pPr>
            <w:r w:rsidRPr="00A6508B">
              <w:rPr>
                <w:rFonts w:ascii="Century Gothic" w:hAnsi="Century Gothic"/>
                <w:b/>
              </w:rPr>
              <w:t>Focus:</w:t>
            </w:r>
            <w:r w:rsidRPr="00A6508B">
              <w:rPr>
                <w:rFonts w:ascii="Century Gothic" w:hAnsi="Century Gothic"/>
                <w:bCs/>
              </w:rPr>
              <w:t xml:space="preserve"> Identifying and applying the key features of instructional writing, with emphasis on the clear use of command sentences.</w:t>
            </w:r>
            <w:r w:rsidRPr="00A6508B" w:rsidR="001C4CD3">
              <w:rPr>
                <w:rFonts w:ascii="Century Gothic" w:hAnsi="Century Gothic"/>
              </w:rPr>
              <w:t xml:space="preserve"> </w:t>
            </w:r>
          </w:p>
        </w:tc>
        <w:tc>
          <w:tcPr>
            <w:tcW w:w="2102" w:type="dxa"/>
            <w:tcMar/>
          </w:tcPr>
          <w:p w:rsidRPr="00A6508B" w:rsidR="00FA2630" w:rsidP="002E05BE" w:rsidRDefault="002E05BE" w14:paraId="357C12D3" w14:textId="77777777">
            <w:pPr>
              <w:rPr>
                <w:rFonts w:ascii="Century Gothic" w:hAnsi="Century Gothic"/>
              </w:rPr>
            </w:pPr>
            <w:r w:rsidRPr="00A6508B">
              <w:rPr>
                <w:rFonts w:ascii="Century Gothic" w:hAnsi="Century Gothic"/>
                <w:b/>
              </w:rPr>
              <w:lastRenderedPageBreak/>
              <w:t>Fiction</w:t>
            </w:r>
            <w:r w:rsidRPr="00A6508B">
              <w:rPr>
                <w:rFonts w:ascii="Century Gothic" w:hAnsi="Century Gothic"/>
              </w:rPr>
              <w:t xml:space="preserve">: </w:t>
            </w:r>
            <w:r w:rsidRPr="00A6508B" w:rsidR="00FA2630">
              <w:rPr>
                <w:rFonts w:ascii="Century Gothic" w:hAnsi="Century Gothic"/>
                <w:b/>
                <w:bCs/>
              </w:rPr>
              <w:t>Retell</w:t>
            </w:r>
          </w:p>
          <w:p w:rsidRPr="00A6508B" w:rsidR="00A66D91" w:rsidP="002E05BE" w:rsidRDefault="00FA2630" w14:paraId="45FA69AB" w14:textId="4D03275D">
            <w:pPr>
              <w:rPr>
                <w:rFonts w:ascii="Century Gothic" w:hAnsi="Century Gothic"/>
              </w:rPr>
            </w:pPr>
            <w:r w:rsidRPr="00A6508B">
              <w:rPr>
                <w:rFonts w:ascii="Century Gothic" w:hAnsi="Century Gothic"/>
                <w:b/>
                <w:bCs/>
              </w:rPr>
              <w:t>Key</w:t>
            </w:r>
            <w:r w:rsidRPr="00A6508B">
              <w:rPr>
                <w:rFonts w:ascii="Century Gothic" w:hAnsi="Century Gothic"/>
              </w:rPr>
              <w:t xml:space="preserve"> </w:t>
            </w:r>
            <w:r w:rsidRPr="00A6508B" w:rsidR="00A66D91">
              <w:rPr>
                <w:rFonts w:ascii="Century Gothic" w:hAnsi="Century Gothic"/>
                <w:b/>
              </w:rPr>
              <w:t>Text</w:t>
            </w:r>
            <w:r w:rsidRPr="00A6508B" w:rsidR="00A66D91">
              <w:rPr>
                <w:rFonts w:ascii="Century Gothic" w:hAnsi="Century Gothic"/>
              </w:rPr>
              <w:t xml:space="preserve">: </w:t>
            </w:r>
            <w:r w:rsidRPr="00A6508B">
              <w:rPr>
                <w:rFonts w:ascii="Century Gothic" w:hAnsi="Century Gothic"/>
              </w:rPr>
              <w:t>Babushka by Dawn Casey</w:t>
            </w:r>
            <w:r w:rsidRPr="00A6508B" w:rsidR="00A66D91">
              <w:rPr>
                <w:rFonts w:ascii="Century Gothic" w:hAnsi="Century Gothic"/>
              </w:rPr>
              <w:t xml:space="preserve"> </w:t>
            </w:r>
          </w:p>
          <w:p w:rsidRPr="00A6508B" w:rsidR="002E05BE" w:rsidP="002E05BE" w:rsidRDefault="002E05BE" w14:paraId="38264F19" w14:textId="377C8297">
            <w:pPr>
              <w:rPr>
                <w:rFonts w:ascii="Century Gothic" w:hAnsi="Century Gothic"/>
              </w:rPr>
            </w:pPr>
            <w:r w:rsidRPr="00A6508B">
              <w:rPr>
                <w:rFonts w:ascii="Century Gothic" w:hAnsi="Century Gothic"/>
                <w:b/>
              </w:rPr>
              <w:t>Focus</w:t>
            </w:r>
            <w:r w:rsidRPr="00A6508B">
              <w:rPr>
                <w:rFonts w:ascii="Century Gothic" w:hAnsi="Century Gothic"/>
              </w:rPr>
              <w:t xml:space="preserve">: </w:t>
            </w:r>
            <w:r w:rsidRPr="00A6508B" w:rsidR="00FA2630">
              <w:rPr>
                <w:rFonts w:ascii="Century Gothic" w:hAnsi="Century Gothic"/>
              </w:rPr>
              <w:t>Exclamation sentences</w:t>
            </w:r>
            <w:r w:rsidRPr="00A6508B" w:rsidR="001C4CD3">
              <w:rPr>
                <w:rFonts w:ascii="Century Gothic" w:hAnsi="Century Gothic"/>
              </w:rPr>
              <w:t>.</w:t>
            </w:r>
            <w:r w:rsidRPr="00A6508B" w:rsidR="00DC77CC">
              <w:rPr>
                <w:rFonts w:ascii="Century Gothic" w:hAnsi="Century Gothic"/>
              </w:rPr>
              <w:t xml:space="preserve"> </w:t>
            </w:r>
          </w:p>
          <w:p w:rsidRPr="00A6508B" w:rsidR="002E05BE" w:rsidP="002E05BE" w:rsidRDefault="002E05BE" w14:paraId="30B53A3D" w14:textId="77777777">
            <w:pPr>
              <w:rPr>
                <w:rFonts w:ascii="Century Gothic" w:hAnsi="Century Gothic"/>
                <w:b/>
              </w:rPr>
            </w:pPr>
          </w:p>
          <w:p w:rsidRPr="00A6508B" w:rsidR="00470504" w:rsidP="00470504" w:rsidRDefault="00FA2630" w14:paraId="232EE21E" w14:textId="04DADFC2">
            <w:pPr>
              <w:rPr>
                <w:rFonts w:ascii="Century Gothic" w:hAnsi="Century Gothic"/>
              </w:rPr>
            </w:pPr>
            <w:r w:rsidRPr="00A6508B">
              <w:rPr>
                <w:rFonts w:ascii="Century Gothic" w:hAnsi="Century Gothic"/>
                <w:b/>
                <w:bCs/>
              </w:rPr>
              <w:t>Fiction</w:t>
            </w:r>
            <w:r w:rsidRPr="00A6508B" w:rsidR="00470504">
              <w:rPr>
                <w:rFonts w:ascii="Century Gothic" w:hAnsi="Century Gothic"/>
                <w:b/>
                <w:bCs/>
              </w:rPr>
              <w:t>:</w:t>
            </w:r>
            <w:r w:rsidRPr="00A6508B">
              <w:rPr>
                <w:rFonts w:ascii="Century Gothic" w:hAnsi="Century Gothic"/>
                <w:b/>
                <w:bCs/>
              </w:rPr>
              <w:t xml:space="preserve"> Diary Entry</w:t>
            </w:r>
            <w:r w:rsidRPr="00A6508B" w:rsidR="00470504">
              <w:rPr>
                <w:rFonts w:ascii="Century Gothic" w:hAnsi="Century Gothic"/>
              </w:rPr>
              <w:t xml:space="preserve"> </w:t>
            </w:r>
          </w:p>
          <w:p w:rsidRPr="00A6508B" w:rsidR="007A317A" w:rsidP="00FA2630" w:rsidRDefault="00470504" w14:paraId="19885091" w14:textId="36EAA48F">
            <w:pPr>
              <w:rPr>
                <w:rFonts w:ascii="Century Gothic" w:hAnsi="Century Gothic"/>
              </w:rPr>
            </w:pPr>
            <w:r w:rsidRPr="00A6508B">
              <w:rPr>
                <w:rFonts w:ascii="Century Gothic" w:hAnsi="Century Gothic"/>
                <w:b/>
                <w:bCs/>
              </w:rPr>
              <w:t>Key Text:</w:t>
            </w:r>
            <w:r w:rsidRPr="00A6508B">
              <w:rPr>
                <w:rFonts w:ascii="Century Gothic" w:hAnsi="Century Gothic"/>
              </w:rPr>
              <w:t xml:space="preserve"> </w:t>
            </w:r>
            <w:r w:rsidRPr="00A6508B" w:rsidR="00FA2630">
              <w:rPr>
                <w:rFonts w:ascii="Century Gothic" w:hAnsi="Century Gothic"/>
              </w:rPr>
              <w:t>Refuge by Anne Booth</w:t>
            </w:r>
          </w:p>
          <w:p w:rsidRPr="00A6508B" w:rsidR="00470504" w:rsidP="00470504" w:rsidRDefault="00470504" w14:paraId="2A9F3DF8" w14:textId="77777777">
            <w:pPr>
              <w:rPr>
                <w:rFonts w:ascii="Century Gothic" w:hAnsi="Century Gothic"/>
              </w:rPr>
            </w:pPr>
            <w:r w:rsidRPr="00A6508B">
              <w:rPr>
                <w:rFonts w:ascii="Century Gothic" w:hAnsi="Century Gothic"/>
                <w:b/>
              </w:rPr>
              <w:t>Focus:</w:t>
            </w:r>
            <w:r w:rsidRPr="00A6508B">
              <w:rPr>
                <w:rFonts w:ascii="Century Gothic" w:hAnsi="Century Gothic"/>
              </w:rPr>
              <w:t xml:space="preserve"> </w:t>
            </w:r>
            <w:r w:rsidRPr="00A6508B" w:rsidR="00FA2630">
              <w:rPr>
                <w:rFonts w:ascii="Century Gothic" w:hAnsi="Century Gothic"/>
              </w:rPr>
              <w:t>Developing use of sentence openers using ‘When’.</w:t>
            </w:r>
          </w:p>
          <w:p w:rsidRPr="00A6508B" w:rsidR="00FA2630" w:rsidP="00470504" w:rsidRDefault="00FA2630" w14:paraId="7011DEB2" w14:textId="77777777">
            <w:pPr>
              <w:rPr>
                <w:rFonts w:ascii="Century Gothic" w:hAnsi="Century Gothic"/>
              </w:rPr>
            </w:pPr>
          </w:p>
          <w:p w:rsidRPr="00A6508B" w:rsidR="00FA2630" w:rsidP="00470504" w:rsidRDefault="00FA2630" w14:paraId="29E4E102" w14:textId="77777777">
            <w:pPr>
              <w:rPr>
                <w:rFonts w:ascii="Century Gothic" w:hAnsi="Century Gothic"/>
                <w:b/>
                <w:bCs/>
              </w:rPr>
            </w:pPr>
            <w:r w:rsidRPr="00A6508B">
              <w:rPr>
                <w:rFonts w:ascii="Century Gothic" w:hAnsi="Century Gothic"/>
                <w:b/>
                <w:bCs/>
              </w:rPr>
              <w:t>Fiction: Retells</w:t>
            </w:r>
          </w:p>
          <w:p w:rsidRPr="00A6508B" w:rsidR="008B3F53" w:rsidP="00470504" w:rsidRDefault="00FA2630" w14:paraId="4B950FC5" w14:textId="77594679">
            <w:pPr>
              <w:rPr>
                <w:rFonts w:ascii="Century Gothic" w:hAnsi="Century Gothic"/>
              </w:rPr>
            </w:pPr>
            <w:r w:rsidRPr="00A6508B">
              <w:rPr>
                <w:rFonts w:ascii="Century Gothic" w:hAnsi="Century Gothic"/>
                <w:b/>
                <w:bCs/>
              </w:rPr>
              <w:t>Key Texts:</w:t>
            </w:r>
            <w:r w:rsidRPr="00A6508B">
              <w:rPr>
                <w:rFonts w:ascii="Century Gothic" w:hAnsi="Century Gothic"/>
              </w:rPr>
              <w:t xml:space="preserve"> </w:t>
            </w:r>
            <w:r w:rsidRPr="00A6508B" w:rsidR="00081A49">
              <w:rPr>
                <w:rFonts w:ascii="Century Gothic" w:hAnsi="Century Gothic"/>
              </w:rPr>
              <w:t>How to Hide a Lion at School by Helen Stephenson</w:t>
            </w:r>
            <w:r w:rsidRPr="00A6508B" w:rsidR="009B332E">
              <w:rPr>
                <w:rFonts w:ascii="Century Gothic" w:hAnsi="Century Gothic"/>
              </w:rPr>
              <w:t>; Meerkat Mail by Emily Gravett</w:t>
            </w:r>
            <w:r w:rsidRPr="00A6508B" w:rsidR="00081A49">
              <w:rPr>
                <w:rFonts w:ascii="Century Gothic" w:hAnsi="Century Gothic"/>
              </w:rPr>
              <w:t xml:space="preserve"> and Welcome Home Bear by Il Sung Na</w:t>
            </w:r>
          </w:p>
          <w:p w:rsidRPr="00A6508B" w:rsidR="00081A49" w:rsidP="00470504" w:rsidRDefault="00081A49" w14:paraId="21B6AFB3" w14:textId="63ABA991">
            <w:pPr>
              <w:rPr>
                <w:rFonts w:ascii="Century Gothic" w:hAnsi="Century Gothic"/>
              </w:rPr>
            </w:pPr>
            <w:r w:rsidRPr="00A6508B">
              <w:rPr>
                <w:rFonts w:ascii="Century Gothic" w:hAnsi="Century Gothic"/>
                <w:b/>
                <w:bCs/>
              </w:rPr>
              <w:t>Focus:</w:t>
            </w:r>
            <w:r w:rsidRPr="00A6508B">
              <w:rPr>
                <w:rFonts w:ascii="Century Gothic" w:hAnsi="Century Gothic"/>
              </w:rPr>
              <w:t xml:space="preserve"> Coordination and subordination</w:t>
            </w:r>
          </w:p>
          <w:p w:rsidRPr="00A6508B" w:rsidR="00081A49" w:rsidP="00470504" w:rsidRDefault="00081A49" w14:paraId="407241FC" w14:textId="77777777">
            <w:pPr>
              <w:rPr>
                <w:rFonts w:ascii="Century Gothic" w:hAnsi="Century Gothic"/>
              </w:rPr>
            </w:pPr>
          </w:p>
          <w:p w:rsidRPr="00A6508B" w:rsidR="00081A49" w:rsidP="00470504" w:rsidRDefault="00081A49" w14:paraId="07389F66" w14:textId="77777777">
            <w:pPr>
              <w:rPr>
                <w:rFonts w:ascii="Century Gothic" w:hAnsi="Century Gothic"/>
                <w:b/>
                <w:bCs/>
              </w:rPr>
            </w:pPr>
            <w:r w:rsidRPr="00A6508B">
              <w:rPr>
                <w:rFonts w:ascii="Century Gothic" w:hAnsi="Century Gothic"/>
                <w:b/>
                <w:bCs/>
              </w:rPr>
              <w:t>Poetry: Riddles</w:t>
            </w:r>
          </w:p>
          <w:p w:rsidRPr="00A6508B" w:rsidR="00081A49" w:rsidP="00470504" w:rsidRDefault="00081A49" w14:paraId="6145BD3B" w14:textId="77777777">
            <w:pPr>
              <w:rPr>
                <w:rFonts w:ascii="Century Gothic" w:hAnsi="Century Gothic"/>
              </w:rPr>
            </w:pPr>
            <w:r w:rsidRPr="00A6508B">
              <w:rPr>
                <w:rFonts w:ascii="Century Gothic" w:hAnsi="Century Gothic"/>
                <w:b/>
                <w:bCs/>
              </w:rPr>
              <w:t xml:space="preserve">Key Tests: </w:t>
            </w:r>
            <w:r w:rsidRPr="00A6508B">
              <w:rPr>
                <w:rFonts w:ascii="Century Gothic" w:hAnsi="Century Gothic"/>
              </w:rPr>
              <w:t>Various</w:t>
            </w:r>
          </w:p>
          <w:p w:rsidRPr="00A6508B" w:rsidR="00081A49" w:rsidP="00470504" w:rsidRDefault="00081A49" w14:paraId="59C2D1C9" w14:textId="7C0FF0FB">
            <w:pPr>
              <w:rPr>
                <w:rFonts w:ascii="Century Gothic" w:hAnsi="Century Gothic"/>
                <w:b/>
                <w:bCs/>
              </w:rPr>
            </w:pPr>
            <w:r w:rsidRPr="00A6508B">
              <w:rPr>
                <w:rFonts w:ascii="Century Gothic" w:hAnsi="Century Gothic"/>
                <w:b/>
                <w:bCs/>
              </w:rPr>
              <w:t xml:space="preserve">Focus: </w:t>
            </w:r>
            <w:r w:rsidRPr="00A6508B">
              <w:rPr>
                <w:rFonts w:ascii="Century Gothic" w:hAnsi="Century Gothic"/>
              </w:rPr>
              <w:t>Using ‘or’ to join ideas and ‘if’ as a sentence starter</w:t>
            </w:r>
          </w:p>
        </w:tc>
        <w:tc>
          <w:tcPr>
            <w:tcW w:w="3010" w:type="dxa"/>
            <w:tcMar/>
          </w:tcPr>
          <w:p w:rsidRPr="00A6508B" w:rsidR="00470504" w:rsidP="00470504" w:rsidRDefault="00C12A55" w14:paraId="336F8896" w14:textId="21218222">
            <w:pPr>
              <w:rPr>
                <w:rFonts w:ascii="Century Gothic" w:hAnsi="Century Gothic"/>
                <w:b/>
              </w:rPr>
            </w:pPr>
            <w:r w:rsidRPr="00A6508B">
              <w:rPr>
                <w:rFonts w:ascii="Century Gothic" w:hAnsi="Century Gothic"/>
                <w:b/>
              </w:rPr>
              <w:lastRenderedPageBreak/>
              <w:t>Fiction</w:t>
            </w:r>
            <w:r w:rsidRPr="00A6508B" w:rsidR="00470504">
              <w:rPr>
                <w:rFonts w:ascii="Century Gothic" w:hAnsi="Century Gothic"/>
                <w:b/>
              </w:rPr>
              <w:t xml:space="preserve">: </w:t>
            </w:r>
            <w:r w:rsidRPr="00A6508B" w:rsidR="009B332E">
              <w:rPr>
                <w:rFonts w:ascii="Century Gothic" w:hAnsi="Century Gothic"/>
                <w:b/>
              </w:rPr>
              <w:t>Retells</w:t>
            </w:r>
          </w:p>
          <w:p w:rsidRPr="00A6508B" w:rsidR="00470504" w:rsidP="00470504" w:rsidRDefault="00470504" w14:paraId="58D7B6EF" w14:textId="3030ECC5">
            <w:pPr>
              <w:rPr>
                <w:rFonts w:ascii="Century Gothic" w:hAnsi="Century Gothic"/>
                <w:bCs/>
              </w:rPr>
            </w:pPr>
            <w:r w:rsidRPr="00A6508B">
              <w:rPr>
                <w:rFonts w:ascii="Century Gothic" w:hAnsi="Century Gothic"/>
                <w:b/>
              </w:rPr>
              <w:t xml:space="preserve">Key Texts: </w:t>
            </w:r>
            <w:r w:rsidRPr="00A6508B">
              <w:rPr>
                <w:rFonts w:ascii="Century Gothic" w:hAnsi="Century Gothic"/>
                <w:bCs/>
              </w:rPr>
              <w:t>Class Two at the Zoo by Julia Jarman</w:t>
            </w:r>
            <w:r w:rsidRPr="00A6508B" w:rsidR="009B332E">
              <w:rPr>
                <w:rFonts w:ascii="Century Gothic" w:hAnsi="Century Gothic"/>
                <w:bCs/>
              </w:rPr>
              <w:t>; Augustus and His Smile by Catherine Rayner and Pip and Egg by David Litchfield</w:t>
            </w:r>
          </w:p>
          <w:p w:rsidRPr="00A6508B" w:rsidR="00470504" w:rsidP="00470504" w:rsidRDefault="00470504" w14:paraId="6E0E573F" w14:textId="2E658B86">
            <w:pPr>
              <w:rPr>
                <w:rFonts w:ascii="Century Gothic" w:hAnsi="Century Gothic"/>
                <w:b/>
              </w:rPr>
            </w:pPr>
            <w:r w:rsidRPr="00A6508B">
              <w:rPr>
                <w:rFonts w:ascii="Century Gothic" w:hAnsi="Century Gothic"/>
                <w:b/>
              </w:rPr>
              <w:t>Focus:</w:t>
            </w:r>
            <w:r w:rsidRPr="00A6508B">
              <w:rPr>
                <w:rFonts w:ascii="Century Gothic" w:hAnsi="Century Gothic"/>
              </w:rPr>
              <w:t xml:space="preserve"> </w:t>
            </w:r>
            <w:r w:rsidRPr="00A6508B" w:rsidR="00CD1D24">
              <w:rPr>
                <w:rFonts w:ascii="Century Gothic" w:hAnsi="Century Gothic"/>
              </w:rPr>
              <w:t>Apostrophes</w:t>
            </w:r>
            <w:r w:rsidRPr="00A6508B" w:rsidR="00C12A55">
              <w:rPr>
                <w:rFonts w:ascii="Century Gothic" w:hAnsi="Century Gothic"/>
              </w:rPr>
              <w:t xml:space="preserve"> for possession</w:t>
            </w:r>
            <w:r w:rsidRPr="00A6508B" w:rsidR="009B332E">
              <w:rPr>
                <w:rFonts w:ascii="Century Gothic" w:hAnsi="Century Gothic"/>
              </w:rPr>
              <w:t>; commas in lists and use of adjectives</w:t>
            </w:r>
            <w:r w:rsidRPr="00A6508B">
              <w:rPr>
                <w:rFonts w:ascii="Century Gothic" w:hAnsi="Century Gothic"/>
              </w:rPr>
              <w:t xml:space="preserve"> </w:t>
            </w:r>
          </w:p>
          <w:p w:rsidRPr="00A6508B" w:rsidR="00470504" w:rsidP="00470504" w:rsidRDefault="00470504" w14:paraId="451EB086" w14:textId="77777777">
            <w:pPr>
              <w:rPr>
                <w:rFonts w:ascii="Century Gothic" w:hAnsi="Century Gothic"/>
                <w:b/>
              </w:rPr>
            </w:pPr>
          </w:p>
          <w:p w:rsidRPr="00A6508B" w:rsidR="008B3F53" w:rsidP="008B3F53" w:rsidRDefault="008B3F53" w14:paraId="4931AD72" w14:textId="504DA48B">
            <w:pPr>
              <w:rPr>
                <w:rFonts w:ascii="Century Gothic" w:hAnsi="Century Gothic"/>
                <w:bCs/>
              </w:rPr>
            </w:pPr>
            <w:r w:rsidRPr="00A6508B">
              <w:rPr>
                <w:rFonts w:ascii="Century Gothic" w:hAnsi="Century Gothic"/>
                <w:b/>
              </w:rPr>
              <w:t xml:space="preserve">Fiction: </w:t>
            </w:r>
            <w:r w:rsidRPr="00A6508B" w:rsidR="009B332E">
              <w:rPr>
                <w:rFonts w:ascii="Century Gothic" w:hAnsi="Century Gothic"/>
                <w:b/>
              </w:rPr>
              <w:t xml:space="preserve">Diary </w:t>
            </w:r>
          </w:p>
          <w:p w:rsidRPr="00A6508B" w:rsidR="008B3F53" w:rsidP="008B3F53" w:rsidRDefault="008B3F53" w14:paraId="11D7BAFE" w14:textId="408EC86A">
            <w:pPr>
              <w:rPr>
                <w:rFonts w:ascii="Century Gothic" w:hAnsi="Century Gothic"/>
                <w:bCs/>
              </w:rPr>
            </w:pPr>
            <w:r w:rsidRPr="00A6508B">
              <w:rPr>
                <w:rFonts w:ascii="Century Gothic" w:hAnsi="Century Gothic"/>
                <w:b/>
              </w:rPr>
              <w:t xml:space="preserve">Key Text: </w:t>
            </w:r>
            <w:r w:rsidRPr="00A6508B" w:rsidR="009B332E">
              <w:rPr>
                <w:rFonts w:ascii="Century Gothic" w:hAnsi="Century Gothic"/>
                <w:bCs/>
              </w:rPr>
              <w:t>The Owl and the Pussy Cat by Edward Lear</w:t>
            </w:r>
          </w:p>
          <w:p w:rsidRPr="00A6508B" w:rsidR="008B3F53" w:rsidP="008B3F53" w:rsidRDefault="008B3F53" w14:paraId="1C2D6E2E" w14:textId="67137818">
            <w:pPr>
              <w:rPr>
                <w:rFonts w:ascii="Century Gothic" w:hAnsi="Century Gothic"/>
              </w:rPr>
            </w:pPr>
            <w:r w:rsidRPr="00A6508B">
              <w:rPr>
                <w:rFonts w:ascii="Century Gothic" w:hAnsi="Century Gothic"/>
                <w:b/>
              </w:rPr>
              <w:t xml:space="preserve">Focus:  </w:t>
            </w:r>
            <w:r w:rsidRPr="00A6508B" w:rsidR="009B332E">
              <w:rPr>
                <w:rFonts w:ascii="Century Gothic" w:hAnsi="Century Gothic"/>
              </w:rPr>
              <w:t>Consolidation of skil</w:t>
            </w:r>
            <w:r w:rsidRPr="00A6508B" w:rsidR="006E7485">
              <w:rPr>
                <w:rFonts w:ascii="Century Gothic" w:hAnsi="Century Gothic"/>
              </w:rPr>
              <w:t>l</w:t>
            </w:r>
            <w:r w:rsidRPr="00A6508B" w:rsidR="009B332E">
              <w:rPr>
                <w:rFonts w:ascii="Century Gothic" w:hAnsi="Century Gothic"/>
              </w:rPr>
              <w:t xml:space="preserve">s </w:t>
            </w:r>
          </w:p>
          <w:p w:rsidRPr="00A6508B" w:rsidR="00A23D82" w:rsidP="008B3F53" w:rsidRDefault="00A23D82" w14:paraId="172F51E7" w14:textId="77777777">
            <w:pPr>
              <w:rPr>
                <w:rFonts w:ascii="Century Gothic" w:hAnsi="Century Gothic"/>
              </w:rPr>
            </w:pPr>
          </w:p>
          <w:p w:rsidRPr="00A6508B" w:rsidR="00A23D82" w:rsidP="008B3F53" w:rsidRDefault="00A23D82" w14:paraId="139396E0" w14:textId="14E5238C">
            <w:pPr>
              <w:rPr>
                <w:rFonts w:ascii="Century Gothic" w:hAnsi="Century Gothic"/>
                <w:b/>
                <w:bCs/>
              </w:rPr>
            </w:pPr>
            <w:r w:rsidRPr="00A6508B">
              <w:rPr>
                <w:rFonts w:ascii="Century Gothic" w:hAnsi="Century Gothic"/>
                <w:b/>
                <w:bCs/>
              </w:rPr>
              <w:lastRenderedPageBreak/>
              <w:t>Non-Fiction: Explanation Text</w:t>
            </w:r>
          </w:p>
          <w:p w:rsidRPr="00A6508B" w:rsidR="00A23D82" w:rsidP="008B3F53" w:rsidRDefault="00A23D82" w14:paraId="578A4EF8" w14:textId="73D5707F">
            <w:pPr>
              <w:rPr>
                <w:rFonts w:ascii="Century Gothic" w:hAnsi="Century Gothic"/>
                <w:b/>
                <w:bCs/>
              </w:rPr>
            </w:pPr>
            <w:r w:rsidRPr="00A6508B">
              <w:rPr>
                <w:rFonts w:ascii="Century Gothic" w:hAnsi="Century Gothic"/>
                <w:b/>
                <w:bCs/>
              </w:rPr>
              <w:t>Science Link</w:t>
            </w:r>
          </w:p>
          <w:p w:rsidRPr="00A6508B" w:rsidR="00A23D82" w:rsidP="008B3F53" w:rsidRDefault="00A23D82" w14:paraId="27117898" w14:textId="2809B98E">
            <w:pPr>
              <w:rPr>
                <w:rFonts w:ascii="Century Gothic" w:hAnsi="Century Gothic"/>
              </w:rPr>
            </w:pPr>
            <w:r w:rsidRPr="00A6508B">
              <w:rPr>
                <w:rFonts w:ascii="Century Gothic" w:hAnsi="Century Gothic"/>
                <w:b/>
                <w:bCs/>
              </w:rPr>
              <w:t>Focus:</w:t>
            </w:r>
            <w:r w:rsidRPr="00A6508B">
              <w:rPr>
                <w:rFonts w:ascii="Century Gothic" w:hAnsi="Century Gothic"/>
              </w:rPr>
              <w:t xml:space="preserve"> </w:t>
            </w:r>
            <w:r w:rsidRPr="00A6508B" w:rsidR="00187219">
              <w:rPr>
                <w:rFonts w:ascii="Century Gothic" w:hAnsi="Century Gothic"/>
              </w:rPr>
              <w:t>Understanding and applying the key features of explanation texts, with use of conjunctions to show cause and effect.</w:t>
            </w:r>
          </w:p>
          <w:p w:rsidRPr="00A6508B" w:rsidR="00493C59" w:rsidP="00AF3FD5" w:rsidRDefault="00493C59" w14:paraId="3A494F7C" w14:textId="77777777">
            <w:pPr>
              <w:rPr>
                <w:rFonts w:ascii="Century Gothic" w:hAnsi="Century Gothic"/>
              </w:rPr>
            </w:pPr>
          </w:p>
          <w:p w:rsidRPr="00A6508B" w:rsidR="00A23D82" w:rsidP="00A23D82" w:rsidRDefault="00A23D82" w14:paraId="297B26E8" w14:textId="7CC18AA8">
            <w:pPr>
              <w:rPr>
                <w:rFonts w:ascii="Century Gothic" w:hAnsi="Century Gothic"/>
                <w:b/>
                <w:bCs/>
              </w:rPr>
            </w:pPr>
            <w:r w:rsidRPr="00A6508B">
              <w:rPr>
                <w:rFonts w:ascii="Century Gothic" w:hAnsi="Century Gothic"/>
                <w:b/>
                <w:bCs/>
              </w:rPr>
              <w:t xml:space="preserve">Non-Fiction: Personal Recount </w:t>
            </w:r>
          </w:p>
          <w:p w:rsidRPr="00A6508B" w:rsidR="00A23D82" w:rsidP="00A23D82" w:rsidRDefault="00A23D82" w14:paraId="7070B76B" w14:textId="3135136F">
            <w:pPr>
              <w:rPr>
                <w:rFonts w:ascii="Century Gothic" w:hAnsi="Century Gothic"/>
              </w:rPr>
            </w:pPr>
            <w:r w:rsidRPr="00A6508B">
              <w:rPr>
                <w:rFonts w:ascii="Century Gothic" w:hAnsi="Century Gothic"/>
                <w:b/>
                <w:bCs/>
              </w:rPr>
              <w:t xml:space="preserve">Focus: </w:t>
            </w:r>
            <w:r w:rsidRPr="00A6508B">
              <w:rPr>
                <w:rFonts w:ascii="Century Gothic" w:hAnsi="Century Gothic"/>
              </w:rPr>
              <w:t xml:space="preserve">Consolidation of </w:t>
            </w:r>
            <w:r w:rsidRPr="00A6508B" w:rsidR="00187219">
              <w:rPr>
                <w:rFonts w:ascii="Century Gothic" w:hAnsi="Century Gothic"/>
              </w:rPr>
              <w:t>core writing skills.</w:t>
            </w:r>
          </w:p>
          <w:p w:rsidRPr="00A6508B" w:rsidR="00A23D82" w:rsidP="00A23D82" w:rsidRDefault="00A23D82" w14:paraId="21F6EB7B" w14:textId="0EB4E30D">
            <w:pPr>
              <w:rPr>
                <w:rFonts w:ascii="Century Gothic" w:hAnsi="Century Gothic"/>
              </w:rPr>
            </w:pPr>
          </w:p>
        </w:tc>
        <w:tc>
          <w:tcPr>
            <w:tcW w:w="2518" w:type="dxa"/>
            <w:tcMar/>
          </w:tcPr>
          <w:p w:rsidRPr="00A6508B" w:rsidR="00A23D82" w:rsidP="00C97B16" w:rsidRDefault="00C97B16" w14:paraId="27749081" w14:textId="77777777">
            <w:pPr>
              <w:rPr>
                <w:rFonts w:ascii="Century Gothic" w:hAnsi="Century Gothic"/>
                <w:b/>
              </w:rPr>
            </w:pPr>
            <w:r w:rsidRPr="00A6508B">
              <w:rPr>
                <w:rFonts w:ascii="Century Gothic" w:hAnsi="Century Gothic"/>
                <w:b/>
              </w:rPr>
              <w:lastRenderedPageBreak/>
              <w:t xml:space="preserve">Fiction: </w:t>
            </w:r>
            <w:r w:rsidRPr="00A6508B" w:rsidR="00A23D82">
              <w:rPr>
                <w:rFonts w:ascii="Century Gothic" w:hAnsi="Century Gothic"/>
                <w:b/>
              </w:rPr>
              <w:t>Retells, Character description and letters</w:t>
            </w:r>
          </w:p>
          <w:p w:rsidRPr="00A6508B" w:rsidR="00C97B16" w:rsidP="00C97B16" w:rsidRDefault="00C97B16" w14:paraId="295EC750" w14:textId="1BFB8E75">
            <w:pPr>
              <w:rPr>
                <w:rFonts w:ascii="Century Gothic" w:hAnsi="Century Gothic"/>
                <w:bCs/>
              </w:rPr>
            </w:pPr>
            <w:r w:rsidRPr="00A6508B">
              <w:rPr>
                <w:rFonts w:ascii="Century Gothic" w:hAnsi="Century Gothic"/>
                <w:b/>
              </w:rPr>
              <w:t xml:space="preserve">Key Texts: </w:t>
            </w:r>
            <w:r w:rsidRPr="00A6508B" w:rsidR="00A23D82">
              <w:rPr>
                <w:rFonts w:ascii="Century Gothic" w:hAnsi="Century Gothic"/>
                <w:bCs/>
              </w:rPr>
              <w:t xml:space="preserve">A Bear Called Paddington by Michael Bond </w:t>
            </w:r>
          </w:p>
          <w:p w:rsidRPr="00A6508B" w:rsidR="00C97B16" w:rsidP="00C97B16" w:rsidRDefault="00C97B16" w14:paraId="036FDABE" w14:textId="42F4E8FD">
            <w:pPr>
              <w:rPr>
                <w:rFonts w:ascii="Century Gothic" w:hAnsi="Century Gothic"/>
                <w:bCs/>
              </w:rPr>
            </w:pPr>
            <w:r w:rsidRPr="00A6508B">
              <w:rPr>
                <w:rFonts w:ascii="Century Gothic" w:hAnsi="Century Gothic"/>
                <w:b/>
              </w:rPr>
              <w:t>Focus</w:t>
            </w:r>
            <w:r w:rsidRPr="00A6508B">
              <w:rPr>
                <w:rFonts w:ascii="Century Gothic" w:hAnsi="Century Gothic"/>
                <w:bCs/>
              </w:rPr>
              <w:t xml:space="preserve">: </w:t>
            </w:r>
            <w:r w:rsidRPr="00A6508B" w:rsidR="00066F9A">
              <w:rPr>
                <w:rFonts w:ascii="Century Gothic" w:hAnsi="Century Gothic"/>
                <w:bCs/>
              </w:rPr>
              <w:t>Developing use of the progressive tense, applying key features of retells, character descriptions and letters, and extending writing through effective use of adverbs.</w:t>
            </w:r>
          </w:p>
          <w:p w:rsidRPr="00A6508B" w:rsidR="00EB29D3" w:rsidP="00C97B16" w:rsidRDefault="00EB29D3" w14:paraId="73534E97" w14:textId="77777777">
            <w:pPr>
              <w:rPr>
                <w:rFonts w:ascii="Century Gothic" w:hAnsi="Century Gothic"/>
                <w:b/>
              </w:rPr>
            </w:pPr>
          </w:p>
          <w:p w:rsidRPr="00A6508B" w:rsidR="00EB29D3" w:rsidP="00C97B16" w:rsidRDefault="00EB29D3" w14:paraId="7BCE7B44" w14:textId="26168BDE">
            <w:pPr>
              <w:rPr>
                <w:rFonts w:ascii="Century Gothic" w:hAnsi="Century Gothic"/>
                <w:b/>
              </w:rPr>
            </w:pPr>
            <w:r w:rsidRPr="00A6508B">
              <w:rPr>
                <w:rFonts w:ascii="Century Gothic" w:hAnsi="Century Gothic"/>
                <w:b/>
              </w:rPr>
              <w:lastRenderedPageBreak/>
              <w:t>Non-Fiction: instructions</w:t>
            </w:r>
          </w:p>
          <w:p w:rsidRPr="00A6508B" w:rsidR="00EB29D3" w:rsidP="00EB29D3" w:rsidRDefault="00EB29D3" w14:paraId="121FD32F" w14:textId="77777777">
            <w:pPr>
              <w:rPr>
                <w:rFonts w:ascii="Century Gothic" w:hAnsi="Century Gothic"/>
                <w:bCs/>
              </w:rPr>
            </w:pPr>
            <w:r w:rsidRPr="00A6508B">
              <w:rPr>
                <w:rFonts w:ascii="Century Gothic" w:hAnsi="Century Gothic"/>
                <w:b/>
              </w:rPr>
              <w:t xml:space="preserve">Key Texts: </w:t>
            </w:r>
            <w:r w:rsidRPr="00A6508B">
              <w:rPr>
                <w:rFonts w:ascii="Century Gothic" w:hAnsi="Century Gothic"/>
                <w:bCs/>
              </w:rPr>
              <w:t xml:space="preserve">A Bear Called Paddington by Michael Bond </w:t>
            </w:r>
          </w:p>
          <w:p w:rsidRPr="00A6508B" w:rsidR="00EB29D3" w:rsidP="00EB29D3" w:rsidRDefault="00EB29D3" w14:paraId="02E915B0" w14:textId="2973C926">
            <w:pPr>
              <w:rPr>
                <w:rFonts w:ascii="Century Gothic" w:hAnsi="Century Gothic"/>
                <w:bCs/>
              </w:rPr>
            </w:pPr>
            <w:r w:rsidRPr="00A6508B">
              <w:rPr>
                <w:rFonts w:ascii="Century Gothic" w:hAnsi="Century Gothic"/>
                <w:b/>
              </w:rPr>
              <w:t>Focus</w:t>
            </w:r>
            <w:r w:rsidRPr="00A6508B">
              <w:rPr>
                <w:rFonts w:ascii="Century Gothic" w:hAnsi="Century Gothic"/>
                <w:bCs/>
              </w:rPr>
              <w:t xml:space="preserve">: </w:t>
            </w:r>
            <w:r w:rsidRPr="00A6508B" w:rsidR="00187219">
              <w:rPr>
                <w:rFonts w:ascii="Century Gothic" w:hAnsi="Century Gothic"/>
                <w:bCs/>
              </w:rPr>
              <w:t>Consolidating core writing skills with emphasis on the effective use of conjunctions.</w:t>
            </w:r>
          </w:p>
          <w:p w:rsidRPr="00A6508B" w:rsidR="00EB29D3" w:rsidP="00EB29D3" w:rsidRDefault="00EB29D3" w14:paraId="4DDF80F6" w14:textId="77777777">
            <w:pPr>
              <w:rPr>
                <w:rFonts w:ascii="Century Gothic" w:hAnsi="Century Gothic"/>
                <w:bCs/>
              </w:rPr>
            </w:pPr>
          </w:p>
          <w:p w:rsidRPr="00A6508B" w:rsidR="00EB29D3" w:rsidP="00EB29D3" w:rsidRDefault="009B332E" w14:paraId="045A0606" w14:textId="6DF6731C">
            <w:pPr>
              <w:rPr>
                <w:rFonts w:ascii="Century Gothic" w:hAnsi="Century Gothic"/>
                <w:bCs/>
              </w:rPr>
            </w:pPr>
            <w:r w:rsidRPr="00A6508B">
              <w:rPr>
                <w:rFonts w:ascii="Century Gothic" w:hAnsi="Century Gothic"/>
                <w:b/>
              </w:rPr>
              <w:t>Non - F</w:t>
            </w:r>
            <w:r w:rsidRPr="00A6508B" w:rsidR="00EB29D3">
              <w:rPr>
                <w:rFonts w:ascii="Century Gothic" w:hAnsi="Century Gothic"/>
                <w:b/>
              </w:rPr>
              <w:t xml:space="preserve">iction: </w:t>
            </w:r>
            <w:r w:rsidRPr="00A6508B">
              <w:rPr>
                <w:rFonts w:ascii="Century Gothic" w:hAnsi="Century Gothic"/>
                <w:b/>
              </w:rPr>
              <w:t>Recount</w:t>
            </w:r>
          </w:p>
          <w:p w:rsidRPr="00A6508B" w:rsidR="00EB29D3" w:rsidP="00EB29D3" w:rsidRDefault="00EB29D3" w14:paraId="0CA5B587" w14:textId="70F32395">
            <w:pPr>
              <w:rPr>
                <w:rFonts w:ascii="Century Gothic" w:hAnsi="Century Gothic"/>
                <w:bCs/>
              </w:rPr>
            </w:pPr>
            <w:r w:rsidRPr="00A6508B">
              <w:rPr>
                <w:rFonts w:ascii="Century Gothic" w:hAnsi="Century Gothic"/>
                <w:b/>
              </w:rPr>
              <w:t xml:space="preserve">Key Texts: </w:t>
            </w:r>
            <w:r w:rsidRPr="00A6508B" w:rsidR="009B332E">
              <w:rPr>
                <w:rFonts w:ascii="Century Gothic" w:hAnsi="Century Gothic"/>
                <w:bCs/>
              </w:rPr>
              <w:t>The Life of Rosa P</w:t>
            </w:r>
            <w:r w:rsidRPr="00A6508B" w:rsidR="006E7485">
              <w:rPr>
                <w:rFonts w:ascii="Century Gothic" w:hAnsi="Century Gothic"/>
                <w:bCs/>
              </w:rPr>
              <w:t>a</w:t>
            </w:r>
            <w:r w:rsidRPr="00A6508B" w:rsidR="009B332E">
              <w:rPr>
                <w:rFonts w:ascii="Century Gothic" w:hAnsi="Century Gothic"/>
                <w:bCs/>
              </w:rPr>
              <w:t>rks</w:t>
            </w:r>
          </w:p>
          <w:p w:rsidRPr="00A6508B" w:rsidR="00C97B16" w:rsidP="00C97B16" w:rsidRDefault="00EB29D3" w14:paraId="0E5A4319" w14:textId="5CE7335A">
            <w:pPr>
              <w:rPr>
                <w:rFonts w:ascii="Century Gothic" w:hAnsi="Century Gothic"/>
              </w:rPr>
            </w:pPr>
            <w:r w:rsidRPr="00A6508B">
              <w:rPr>
                <w:rFonts w:ascii="Century Gothic" w:hAnsi="Century Gothic"/>
                <w:b/>
              </w:rPr>
              <w:t xml:space="preserve">Focus:  </w:t>
            </w:r>
            <w:r w:rsidRPr="00A6508B" w:rsidR="009B332E">
              <w:rPr>
                <w:rFonts w:ascii="Century Gothic" w:hAnsi="Century Gothic"/>
              </w:rPr>
              <w:t>Consolidation of skills</w:t>
            </w:r>
          </w:p>
          <w:p w:rsidRPr="00A6508B" w:rsidR="009B332E" w:rsidP="00C97B16" w:rsidRDefault="009B332E" w14:paraId="0F1FBA5B" w14:textId="77777777">
            <w:pPr>
              <w:rPr>
                <w:rFonts w:ascii="Century Gothic" w:hAnsi="Century Gothic"/>
                <w:b/>
              </w:rPr>
            </w:pPr>
          </w:p>
          <w:p w:rsidRPr="00A6508B" w:rsidR="009B332E" w:rsidP="00C97B16" w:rsidRDefault="009B332E" w14:paraId="6CE5B622" w14:textId="6E56C82B">
            <w:pPr>
              <w:rPr>
                <w:rFonts w:ascii="Century Gothic" w:hAnsi="Century Gothic"/>
                <w:b/>
              </w:rPr>
            </w:pPr>
            <w:r w:rsidRPr="00A6508B">
              <w:rPr>
                <w:rFonts w:ascii="Century Gothic" w:hAnsi="Century Gothic"/>
                <w:b/>
              </w:rPr>
              <w:t>Fiction - Retell</w:t>
            </w:r>
          </w:p>
          <w:p w:rsidRPr="00A6508B" w:rsidR="009B332E" w:rsidP="00C97B16" w:rsidRDefault="009B332E" w14:paraId="4093DC67" w14:textId="2A24E028">
            <w:pPr>
              <w:rPr>
                <w:rFonts w:ascii="Century Gothic" w:hAnsi="Century Gothic"/>
                <w:b/>
              </w:rPr>
            </w:pPr>
            <w:r w:rsidRPr="00A6508B">
              <w:rPr>
                <w:rFonts w:ascii="Century Gothic" w:hAnsi="Century Gothic"/>
                <w:b/>
              </w:rPr>
              <w:t xml:space="preserve">Key Text: </w:t>
            </w:r>
            <w:r w:rsidRPr="00A6508B">
              <w:rPr>
                <w:rFonts w:ascii="Century Gothic" w:hAnsi="Century Gothic"/>
                <w:bCs/>
              </w:rPr>
              <w:t>Bugs by Emily Gravett</w:t>
            </w:r>
          </w:p>
          <w:p w:rsidRPr="00A6508B" w:rsidR="009B332E" w:rsidP="00C97B16" w:rsidRDefault="009B332E" w14:paraId="2BA279D8" w14:textId="109C7EB5">
            <w:pPr>
              <w:rPr>
                <w:rFonts w:ascii="Century Gothic" w:hAnsi="Century Gothic"/>
                <w:bCs/>
              </w:rPr>
            </w:pPr>
            <w:r w:rsidRPr="00A6508B">
              <w:rPr>
                <w:rFonts w:ascii="Century Gothic" w:hAnsi="Century Gothic"/>
                <w:b/>
              </w:rPr>
              <w:t xml:space="preserve">Focus: </w:t>
            </w:r>
            <w:r w:rsidRPr="00A6508B">
              <w:rPr>
                <w:rFonts w:ascii="Century Gothic" w:hAnsi="Century Gothic"/>
                <w:bCs/>
              </w:rPr>
              <w:t>Use of the progressive past tense</w:t>
            </w:r>
          </w:p>
          <w:p w:rsidRPr="00A6508B" w:rsidR="00B4344A" w:rsidP="00C97B16" w:rsidRDefault="00C97B16" w14:paraId="792BCDF3" w14:textId="6BF7AE7B">
            <w:pPr>
              <w:rPr>
                <w:rFonts w:ascii="Century Gothic" w:hAnsi="Century Gothic"/>
              </w:rPr>
            </w:pPr>
            <w:r w:rsidRPr="00A6508B">
              <w:rPr>
                <w:rFonts w:ascii="Century Gothic" w:hAnsi="Century Gothic"/>
                <w:b/>
              </w:rPr>
              <w:t xml:space="preserve"> </w:t>
            </w:r>
          </w:p>
          <w:p w:rsidRPr="00A6508B" w:rsidR="00B4344A" w:rsidP="00B4344A" w:rsidRDefault="00B4344A" w14:paraId="2088E9C7" w14:textId="77777777">
            <w:pPr>
              <w:rPr>
                <w:rFonts w:ascii="Century Gothic" w:hAnsi="Century Gothic"/>
              </w:rPr>
            </w:pPr>
          </w:p>
          <w:p w:rsidRPr="00A6508B" w:rsidR="00B4344A" w:rsidP="00B4344A" w:rsidRDefault="00B4344A" w14:paraId="56B02639" w14:textId="77777777">
            <w:pPr>
              <w:rPr>
                <w:rFonts w:ascii="Century Gothic" w:hAnsi="Century Gothic"/>
                <w:b/>
              </w:rPr>
            </w:pPr>
          </w:p>
          <w:p w:rsidRPr="00A6508B" w:rsidR="000E2DE8" w:rsidP="002E05BE" w:rsidRDefault="000E2DE8" w14:paraId="18B490E6" w14:textId="2068EDEC">
            <w:pPr>
              <w:rPr>
                <w:rFonts w:ascii="Century Gothic" w:hAnsi="Century Gothic"/>
                <w:b/>
              </w:rPr>
            </w:pPr>
          </w:p>
        </w:tc>
        <w:tc>
          <w:tcPr>
            <w:tcW w:w="2041" w:type="dxa"/>
            <w:tcMar/>
          </w:tcPr>
          <w:p w:rsidRPr="00A6508B" w:rsidR="00C97B16" w:rsidP="00C97B16" w:rsidRDefault="00EB29D3" w14:paraId="17ED89FD" w14:textId="691F90B0">
            <w:pPr>
              <w:rPr>
                <w:rFonts w:ascii="Century Gothic" w:hAnsi="Century Gothic"/>
                <w:b/>
              </w:rPr>
            </w:pPr>
            <w:r w:rsidRPr="00A6508B">
              <w:rPr>
                <w:rFonts w:ascii="Century Gothic" w:hAnsi="Century Gothic"/>
                <w:b/>
              </w:rPr>
              <w:lastRenderedPageBreak/>
              <w:t>Fiction: Retells</w:t>
            </w:r>
          </w:p>
          <w:p w:rsidRPr="00A6508B" w:rsidR="00C97B16" w:rsidP="00C97B16" w:rsidRDefault="00EB29D3" w14:paraId="0ED37891" w14:textId="44898F28">
            <w:pPr>
              <w:rPr>
                <w:rFonts w:ascii="Century Gothic" w:hAnsi="Century Gothic"/>
              </w:rPr>
            </w:pPr>
            <w:r w:rsidRPr="00A6508B">
              <w:rPr>
                <w:rFonts w:ascii="Century Gothic" w:hAnsi="Century Gothic"/>
                <w:b/>
              </w:rPr>
              <w:t xml:space="preserve">Key </w:t>
            </w:r>
            <w:r w:rsidRPr="00A6508B" w:rsidR="00C97B16">
              <w:rPr>
                <w:rFonts w:ascii="Century Gothic" w:hAnsi="Century Gothic"/>
                <w:b/>
              </w:rPr>
              <w:t>Text</w:t>
            </w:r>
            <w:r w:rsidRPr="00A6508B">
              <w:rPr>
                <w:rFonts w:ascii="Century Gothic" w:hAnsi="Century Gothic"/>
                <w:b/>
              </w:rPr>
              <w:t>s</w:t>
            </w:r>
            <w:r w:rsidRPr="00A6508B" w:rsidR="00C97B16">
              <w:rPr>
                <w:rFonts w:ascii="Century Gothic" w:hAnsi="Century Gothic"/>
              </w:rPr>
              <w:t xml:space="preserve">: </w:t>
            </w:r>
            <w:r w:rsidRPr="00A6508B">
              <w:rPr>
                <w:rFonts w:ascii="Century Gothic" w:hAnsi="Century Gothic"/>
              </w:rPr>
              <w:t>The Girl Who Planted Trees by Caryl Hart and Bloom by Anne Booth</w:t>
            </w:r>
          </w:p>
          <w:p w:rsidRPr="00A6508B" w:rsidR="00C97B16" w:rsidP="00C97B16" w:rsidRDefault="00C97B16" w14:paraId="61C51B5B" w14:textId="61F1B4C2">
            <w:pPr>
              <w:rPr>
                <w:rFonts w:ascii="Century Gothic" w:hAnsi="Century Gothic"/>
              </w:rPr>
            </w:pPr>
            <w:r w:rsidRPr="00A6508B">
              <w:rPr>
                <w:rFonts w:ascii="Century Gothic" w:hAnsi="Century Gothic"/>
                <w:b/>
              </w:rPr>
              <w:t>Focus</w:t>
            </w:r>
            <w:r w:rsidRPr="00A6508B">
              <w:rPr>
                <w:rFonts w:ascii="Century Gothic" w:hAnsi="Century Gothic"/>
              </w:rPr>
              <w:t xml:space="preserve">: </w:t>
            </w:r>
            <w:r w:rsidRPr="00A6508B" w:rsidR="00EB29D3">
              <w:rPr>
                <w:rFonts w:ascii="Century Gothic" w:hAnsi="Century Gothic"/>
              </w:rPr>
              <w:t xml:space="preserve">Consolidation of </w:t>
            </w:r>
            <w:r w:rsidRPr="00A6508B" w:rsidR="00187219">
              <w:rPr>
                <w:rFonts w:ascii="Century Gothic" w:hAnsi="Century Gothic"/>
              </w:rPr>
              <w:t xml:space="preserve">core writing </w:t>
            </w:r>
            <w:r w:rsidRPr="00A6508B" w:rsidR="00EB29D3">
              <w:rPr>
                <w:rFonts w:ascii="Century Gothic" w:hAnsi="Century Gothic"/>
              </w:rPr>
              <w:t>skills including the use of commas</w:t>
            </w:r>
            <w:r w:rsidRPr="00A6508B">
              <w:rPr>
                <w:rFonts w:ascii="Century Gothic" w:hAnsi="Century Gothic"/>
              </w:rPr>
              <w:t>.</w:t>
            </w:r>
          </w:p>
          <w:p w:rsidRPr="00A6508B" w:rsidR="00C97B16" w:rsidP="00A66D91" w:rsidRDefault="00C97B16" w14:paraId="51013B8D" w14:textId="77777777">
            <w:pPr>
              <w:rPr>
                <w:rFonts w:ascii="Century Gothic" w:hAnsi="Century Gothic"/>
                <w:b/>
              </w:rPr>
            </w:pPr>
          </w:p>
          <w:p w:rsidRPr="00A6508B" w:rsidR="00AF3FD5" w:rsidP="00AF3FD5" w:rsidRDefault="00EB29D3" w14:paraId="10710F4B" w14:textId="6A24F72E">
            <w:pPr>
              <w:rPr>
                <w:rFonts w:ascii="Century Gothic" w:hAnsi="Century Gothic"/>
              </w:rPr>
            </w:pPr>
            <w:r w:rsidRPr="00A6508B">
              <w:rPr>
                <w:rFonts w:ascii="Century Gothic" w:hAnsi="Century Gothic"/>
                <w:b/>
              </w:rPr>
              <w:t>Fiction</w:t>
            </w:r>
            <w:r w:rsidRPr="00A6508B" w:rsidR="00AF3FD5">
              <w:rPr>
                <w:rFonts w:ascii="Century Gothic" w:hAnsi="Century Gothic"/>
                <w:b/>
              </w:rPr>
              <w:t>:</w:t>
            </w:r>
            <w:r w:rsidRPr="00A6508B">
              <w:rPr>
                <w:rFonts w:ascii="Century Gothic" w:hAnsi="Century Gothic"/>
                <w:b/>
              </w:rPr>
              <w:t xml:space="preserve"> Diary</w:t>
            </w:r>
            <w:r w:rsidRPr="00A6508B">
              <w:rPr>
                <w:rFonts w:ascii="Century Gothic" w:hAnsi="Century Gothic"/>
              </w:rPr>
              <w:t xml:space="preserve"> </w:t>
            </w:r>
          </w:p>
          <w:p w:rsidRPr="00A6508B" w:rsidR="00AF3FD5" w:rsidP="00EB29D3" w:rsidRDefault="00AF3FD5" w14:paraId="5C647D59" w14:textId="12DBC333">
            <w:pPr>
              <w:rPr>
                <w:rFonts w:ascii="Century Gothic" w:hAnsi="Century Gothic"/>
              </w:rPr>
            </w:pPr>
            <w:r w:rsidRPr="00A6508B">
              <w:rPr>
                <w:rFonts w:ascii="Century Gothic" w:hAnsi="Century Gothic"/>
                <w:b/>
                <w:bCs/>
              </w:rPr>
              <w:lastRenderedPageBreak/>
              <w:t>Key Text:</w:t>
            </w:r>
            <w:r w:rsidRPr="00A6508B">
              <w:rPr>
                <w:rFonts w:ascii="Century Gothic" w:hAnsi="Century Gothic"/>
              </w:rPr>
              <w:t xml:space="preserve"> </w:t>
            </w:r>
            <w:r w:rsidRPr="00A6508B" w:rsidR="00EB29D3">
              <w:rPr>
                <w:rFonts w:ascii="Century Gothic" w:hAnsi="Century Gothic"/>
              </w:rPr>
              <w:t>Gorilla by Anthony Browne</w:t>
            </w:r>
          </w:p>
          <w:p w:rsidRPr="00A6508B" w:rsidR="00AF3FD5" w:rsidP="00AF3FD5" w:rsidRDefault="00AF3FD5" w14:paraId="162995A7" w14:textId="201182F6">
            <w:pPr>
              <w:rPr>
                <w:rFonts w:ascii="Century Gothic" w:hAnsi="Century Gothic"/>
              </w:rPr>
            </w:pPr>
            <w:r w:rsidRPr="00A6508B">
              <w:rPr>
                <w:rFonts w:ascii="Century Gothic" w:hAnsi="Century Gothic"/>
                <w:b/>
              </w:rPr>
              <w:t>Focus:</w:t>
            </w:r>
            <w:r w:rsidRPr="00A6508B">
              <w:rPr>
                <w:rFonts w:ascii="Century Gothic" w:hAnsi="Century Gothic"/>
              </w:rPr>
              <w:t xml:space="preserve"> </w:t>
            </w:r>
            <w:r w:rsidRPr="00A6508B" w:rsidR="00EB29D3">
              <w:rPr>
                <w:rFonts w:ascii="Century Gothic" w:hAnsi="Century Gothic"/>
              </w:rPr>
              <w:t xml:space="preserve">Consolidation of </w:t>
            </w:r>
            <w:r w:rsidRPr="00A6508B" w:rsidR="00187219">
              <w:rPr>
                <w:rFonts w:ascii="Century Gothic" w:hAnsi="Century Gothic"/>
              </w:rPr>
              <w:t>core writing skills</w:t>
            </w:r>
          </w:p>
          <w:p w:rsidRPr="00A6508B" w:rsidR="00AF3FD5" w:rsidP="00AF3FD5" w:rsidRDefault="00AF3FD5" w14:paraId="47C05246" w14:textId="2C56C327">
            <w:pPr>
              <w:rPr>
                <w:rFonts w:ascii="Century Gothic" w:hAnsi="Century Gothic"/>
                <w:b/>
              </w:rPr>
            </w:pPr>
            <w:r w:rsidRPr="00A6508B">
              <w:rPr>
                <w:rFonts w:ascii="Century Gothic" w:hAnsi="Century Gothic"/>
                <w:b/>
              </w:rPr>
              <w:t xml:space="preserve">Fiction: </w:t>
            </w:r>
            <w:r w:rsidRPr="00A6508B" w:rsidR="00EB29D3">
              <w:rPr>
                <w:rFonts w:ascii="Century Gothic" w:hAnsi="Century Gothic"/>
                <w:b/>
              </w:rPr>
              <w:t>S</w:t>
            </w:r>
            <w:r w:rsidRPr="00A6508B">
              <w:rPr>
                <w:rFonts w:ascii="Century Gothic" w:hAnsi="Century Gothic"/>
                <w:b/>
              </w:rPr>
              <w:t xml:space="preserve">etting </w:t>
            </w:r>
            <w:r w:rsidRPr="00A6508B" w:rsidR="00EB29D3">
              <w:rPr>
                <w:rFonts w:ascii="Century Gothic" w:hAnsi="Century Gothic"/>
                <w:b/>
              </w:rPr>
              <w:t>D</w:t>
            </w:r>
            <w:r w:rsidRPr="00A6508B">
              <w:rPr>
                <w:rFonts w:ascii="Century Gothic" w:hAnsi="Century Gothic"/>
                <w:b/>
              </w:rPr>
              <w:t>escription</w:t>
            </w:r>
          </w:p>
          <w:p w:rsidRPr="00A6508B" w:rsidR="00AF3FD5" w:rsidP="00AF3FD5" w:rsidRDefault="00AF3FD5" w14:paraId="382122C5" w14:textId="491FF310">
            <w:pPr>
              <w:rPr>
                <w:rFonts w:ascii="Century Gothic" w:hAnsi="Century Gothic"/>
              </w:rPr>
            </w:pPr>
            <w:r w:rsidRPr="00A6508B">
              <w:rPr>
                <w:rFonts w:ascii="Century Gothic" w:hAnsi="Century Gothic"/>
                <w:b/>
              </w:rPr>
              <w:t xml:space="preserve">Key Text: </w:t>
            </w:r>
            <w:r w:rsidRPr="00A6508B" w:rsidR="001228F8">
              <w:rPr>
                <w:rFonts w:ascii="Century Gothic" w:hAnsi="Century Gothic"/>
                <w:bCs/>
              </w:rPr>
              <w:t>The Tin Forest by Helen Ward</w:t>
            </w:r>
          </w:p>
          <w:p w:rsidRPr="00A6508B" w:rsidR="001228F8" w:rsidP="001228F8" w:rsidRDefault="00AF3FD5" w14:paraId="0E527759" w14:textId="77777777">
            <w:pPr>
              <w:rPr>
                <w:rFonts w:ascii="Century Gothic" w:hAnsi="Century Gothic"/>
              </w:rPr>
            </w:pPr>
            <w:r w:rsidRPr="00A6508B">
              <w:rPr>
                <w:rFonts w:ascii="Century Gothic" w:hAnsi="Century Gothic"/>
                <w:b/>
              </w:rPr>
              <w:t xml:space="preserve">Focus: </w:t>
            </w:r>
            <w:r w:rsidRPr="00A6508B" w:rsidR="001228F8">
              <w:rPr>
                <w:rFonts w:ascii="Century Gothic" w:hAnsi="Century Gothic"/>
              </w:rPr>
              <w:t>Consolidation of key skills</w:t>
            </w:r>
          </w:p>
          <w:p w:rsidRPr="00A6508B" w:rsidR="00AF3FD5" w:rsidP="00AF3FD5" w:rsidRDefault="00AF3FD5" w14:paraId="6A3FA326" w14:textId="0CB95D04">
            <w:pPr>
              <w:rPr>
                <w:rFonts w:ascii="Century Gothic" w:hAnsi="Century Gothic"/>
              </w:rPr>
            </w:pPr>
          </w:p>
          <w:p w:rsidRPr="00A6508B" w:rsidR="001228F8" w:rsidP="00AF3FD5" w:rsidRDefault="001228F8" w14:paraId="22D37962" w14:textId="303889F3">
            <w:pPr>
              <w:rPr>
                <w:rFonts w:ascii="Century Gothic" w:hAnsi="Century Gothic"/>
                <w:b/>
                <w:bCs/>
              </w:rPr>
            </w:pPr>
            <w:r w:rsidRPr="00A6508B">
              <w:rPr>
                <w:rFonts w:ascii="Century Gothic" w:hAnsi="Century Gothic"/>
                <w:b/>
                <w:bCs/>
              </w:rPr>
              <w:t>Non Fiction: Letter based on personal experience</w:t>
            </w:r>
          </w:p>
          <w:p w:rsidRPr="00A6508B" w:rsidR="001228F8" w:rsidP="00AF3FD5" w:rsidRDefault="001228F8" w14:paraId="62ABE69D" w14:textId="3286A560">
            <w:pPr>
              <w:rPr>
                <w:rFonts w:ascii="Century Gothic" w:hAnsi="Century Gothic"/>
              </w:rPr>
            </w:pPr>
            <w:r w:rsidRPr="00A6508B">
              <w:rPr>
                <w:rFonts w:ascii="Century Gothic" w:hAnsi="Century Gothic"/>
                <w:b/>
                <w:bCs/>
              </w:rPr>
              <w:t xml:space="preserve">Focus: </w:t>
            </w:r>
            <w:r w:rsidRPr="00A6508B" w:rsidR="00066F9A">
              <w:rPr>
                <w:rFonts w:ascii="Century Gothic" w:hAnsi="Century Gothic"/>
              </w:rPr>
              <w:t>Developing understanding of key features, accurate use of the past tense, and consolidation of core writing skills.</w:t>
            </w:r>
          </w:p>
          <w:p w:rsidRPr="00A6508B" w:rsidR="00066F9A" w:rsidP="00AF3FD5" w:rsidRDefault="00066F9A" w14:paraId="0B795854" w14:textId="77777777">
            <w:pPr>
              <w:rPr>
                <w:rFonts w:ascii="Century Gothic" w:hAnsi="Century Gothic"/>
              </w:rPr>
            </w:pPr>
          </w:p>
          <w:p w:rsidRPr="00A6508B" w:rsidR="001228F8" w:rsidP="001228F8" w:rsidRDefault="001228F8" w14:paraId="74D6BE59" w14:textId="77777777">
            <w:pPr>
              <w:rPr>
                <w:rFonts w:ascii="Century Gothic" w:hAnsi="Century Gothic"/>
                <w:b/>
                <w:bCs/>
              </w:rPr>
            </w:pPr>
            <w:r w:rsidRPr="00A6508B">
              <w:rPr>
                <w:rFonts w:ascii="Century Gothic" w:hAnsi="Century Gothic"/>
                <w:b/>
                <w:bCs/>
              </w:rPr>
              <w:t>Non Fiction: Non-Chronological Report Science Link</w:t>
            </w:r>
          </w:p>
          <w:p w:rsidRPr="00A6508B" w:rsidR="001228F8" w:rsidP="00AF3FD5" w:rsidRDefault="00066F9A" w14:paraId="6B40C480" w14:textId="2CD52FD9">
            <w:pPr>
              <w:rPr>
                <w:rFonts w:ascii="Century Gothic" w:hAnsi="Century Gothic"/>
                <w:b/>
                <w:bCs/>
              </w:rPr>
            </w:pPr>
            <w:r w:rsidRPr="00A6508B">
              <w:rPr>
                <w:rFonts w:ascii="Century Gothic" w:hAnsi="Century Gothic"/>
              </w:rPr>
              <w:t xml:space="preserve">Applying key features of </w:t>
            </w:r>
            <w:r w:rsidRPr="00A6508B">
              <w:rPr>
                <w:rFonts w:ascii="Century Gothic" w:hAnsi="Century Gothic"/>
              </w:rPr>
              <w:lastRenderedPageBreak/>
              <w:t>reports and consolidating core writing skills</w:t>
            </w:r>
            <w:r w:rsidRPr="00A6508B">
              <w:rPr>
                <w:rFonts w:ascii="Century Gothic" w:hAnsi="Century Gothic"/>
                <w:b/>
                <w:bCs/>
              </w:rPr>
              <w:t>.</w:t>
            </w:r>
          </w:p>
          <w:p w:rsidR="00307D3B" w:rsidP="00B4344A" w:rsidRDefault="00307D3B" w14:paraId="51C53D47" w14:textId="77777777">
            <w:pPr>
              <w:rPr>
                <w:rFonts w:ascii="Century Gothic" w:hAnsi="Century Gothic"/>
              </w:rPr>
            </w:pPr>
          </w:p>
          <w:p w:rsidRPr="00A6508B" w:rsidR="00A6508B" w:rsidP="00B4344A" w:rsidRDefault="00A6508B" w14:paraId="62277868" w14:textId="441426AC">
            <w:pPr>
              <w:rPr>
                <w:rFonts w:ascii="Century Gothic" w:hAnsi="Century Gothic"/>
              </w:rPr>
            </w:pPr>
          </w:p>
        </w:tc>
      </w:tr>
      <w:tr w:rsidRPr="00A6508B" w:rsidR="00814235" w:rsidTr="0AD9308D" w14:paraId="375B5F60" w14:textId="77777777">
        <w:tc>
          <w:tcPr>
            <w:tcW w:w="1454" w:type="dxa"/>
            <w:shd w:val="clear" w:color="auto" w:fill="FFFF00"/>
            <w:tcMar/>
          </w:tcPr>
          <w:p w:rsidRPr="00A6508B" w:rsidR="00EC42D3" w:rsidP="003B0F42" w:rsidRDefault="00EC42D3" w14:paraId="4BC44D38" w14:textId="3EB730C0">
            <w:pPr>
              <w:rPr>
                <w:rFonts w:ascii="Century Gothic" w:hAnsi="Century Gothic"/>
                <w:b/>
              </w:rPr>
            </w:pPr>
            <w:r w:rsidRPr="00A6508B">
              <w:rPr>
                <w:rFonts w:ascii="Century Gothic" w:hAnsi="Century Gothic"/>
                <w:b/>
              </w:rPr>
              <w:lastRenderedPageBreak/>
              <w:t>Maths</w:t>
            </w:r>
          </w:p>
        </w:tc>
        <w:tc>
          <w:tcPr>
            <w:tcW w:w="4463" w:type="dxa"/>
            <w:gridSpan w:val="3"/>
            <w:tcMar/>
          </w:tcPr>
          <w:p w:rsidRPr="00A6508B" w:rsidR="008C76F9" w:rsidP="008C76F9" w:rsidRDefault="008C76F9" w14:paraId="2455251B" w14:textId="77777777">
            <w:pPr>
              <w:rPr>
                <w:rFonts w:ascii="Century Gothic" w:hAnsi="Century Gothic"/>
              </w:rPr>
            </w:pPr>
            <w:r w:rsidRPr="00A6508B">
              <w:rPr>
                <w:rFonts w:ascii="Century Gothic" w:hAnsi="Century Gothic"/>
                <w:b/>
              </w:rPr>
              <w:t>Number and place value,</w:t>
            </w:r>
            <w:r w:rsidRPr="00A6508B">
              <w:rPr>
                <w:rFonts w:ascii="Century Gothic" w:hAnsi="Century Gothic"/>
              </w:rPr>
              <w:t xml:space="preserve"> including comparing and ordering numbers, partitioning into tens and ones and counting in 2, 5, 10 and 3s​</w:t>
            </w:r>
          </w:p>
          <w:p w:rsidRPr="00A6508B" w:rsidR="00FF7C74" w:rsidP="00FF7C74" w:rsidRDefault="00FF7C74" w14:paraId="4FDCBBE6" w14:textId="397AD4C3">
            <w:pPr>
              <w:rPr>
                <w:rFonts w:ascii="Century Gothic" w:hAnsi="Century Gothic"/>
              </w:rPr>
            </w:pPr>
            <w:r w:rsidRPr="00A6508B">
              <w:rPr>
                <w:rFonts w:ascii="Century Gothic" w:hAnsi="Century Gothic"/>
                <w:b/>
              </w:rPr>
              <w:t>Number</w:t>
            </w:r>
            <w:r w:rsidRPr="00A6508B">
              <w:rPr>
                <w:rFonts w:ascii="Century Gothic" w:hAnsi="Century Gothic"/>
              </w:rPr>
              <w:t xml:space="preserve"> </w:t>
            </w:r>
            <w:r w:rsidRPr="00A6508B" w:rsidR="008D589B">
              <w:rPr>
                <w:rFonts w:ascii="Century Gothic" w:hAnsi="Century Gothic"/>
              </w:rPr>
              <w:t xml:space="preserve">- addition of </w:t>
            </w:r>
            <w:r w:rsidRPr="00A6508B" w:rsidR="008C76F9">
              <w:rPr>
                <w:rFonts w:ascii="Century Gothic" w:hAnsi="Century Gothic"/>
              </w:rPr>
              <w:t>a digit number and</w:t>
            </w:r>
            <w:r w:rsidRPr="00A6508B">
              <w:rPr>
                <w:rFonts w:ascii="Century Gothic" w:hAnsi="Century Gothic"/>
              </w:rPr>
              <w:t xml:space="preserve"> ones and a two 2-digit numbers; subtraction of two 2-digit numbers; problem solving.</w:t>
            </w:r>
          </w:p>
          <w:p w:rsidRPr="00A6508B" w:rsidR="00EC42D3" w:rsidP="003B0F42" w:rsidRDefault="00FF7C74" w14:paraId="750D2259" w14:textId="4B63AB4A">
            <w:pPr>
              <w:rPr>
                <w:rFonts w:ascii="Century Gothic" w:hAnsi="Century Gothic"/>
              </w:rPr>
            </w:pPr>
            <w:r w:rsidRPr="00A6508B">
              <w:rPr>
                <w:rFonts w:ascii="Century Gothic" w:hAnsi="Century Gothic"/>
                <w:b/>
              </w:rPr>
              <w:t>Geometry</w:t>
            </w:r>
            <w:r w:rsidRPr="00A6508B">
              <w:rPr>
                <w:rFonts w:ascii="Century Gothic" w:hAnsi="Century Gothic"/>
              </w:rPr>
              <w:t>–recognising and describing the properties of 2D and 3D shapes; symmetry and patterns. </w:t>
            </w:r>
          </w:p>
        </w:tc>
        <w:tc>
          <w:tcPr>
            <w:tcW w:w="0" w:type="auto"/>
            <w:gridSpan w:val="2"/>
            <w:tcMar/>
          </w:tcPr>
          <w:p w:rsidRPr="00A6508B" w:rsidR="00651995" w:rsidP="00651995" w:rsidRDefault="00651995" w14:paraId="15B5B794" w14:textId="4C32E301">
            <w:pPr>
              <w:rPr>
                <w:rFonts w:ascii="Century Gothic" w:hAnsi="Century Gothic"/>
              </w:rPr>
            </w:pPr>
            <w:r w:rsidRPr="00A6508B">
              <w:rPr>
                <w:rFonts w:ascii="Century Gothic" w:hAnsi="Century Gothic"/>
                <w:b/>
              </w:rPr>
              <w:t>Number</w:t>
            </w:r>
            <w:r w:rsidRPr="00A6508B">
              <w:rPr>
                <w:rFonts w:ascii="Century Gothic" w:hAnsi="Century Gothic"/>
              </w:rPr>
              <w:t xml:space="preserve"> -Multiplication and division </w:t>
            </w:r>
          </w:p>
          <w:p w:rsidRPr="00A6508B" w:rsidR="00651995" w:rsidP="00651995" w:rsidRDefault="00651995" w14:paraId="77505CEA" w14:textId="732A1B64">
            <w:pPr>
              <w:rPr>
                <w:rFonts w:ascii="Century Gothic" w:hAnsi="Century Gothic"/>
              </w:rPr>
            </w:pPr>
            <w:r w:rsidRPr="00A6508B">
              <w:rPr>
                <w:rFonts w:ascii="Century Gothic" w:hAnsi="Century Gothic"/>
                <w:b/>
              </w:rPr>
              <w:t>Measures: Money</w:t>
            </w:r>
            <w:r w:rsidRPr="00A6508B">
              <w:rPr>
                <w:rFonts w:ascii="Century Gothic" w:hAnsi="Century Gothic"/>
              </w:rPr>
              <w:t xml:space="preserve"> – recognising and using coins; paying and giving change and problem solving</w:t>
            </w:r>
          </w:p>
          <w:p w:rsidRPr="00A6508B" w:rsidR="009A74FC" w:rsidP="009A74FC" w:rsidRDefault="009A74FC" w14:paraId="75F206FC" w14:textId="251195E5">
            <w:pPr>
              <w:rPr>
                <w:rFonts w:ascii="Century Gothic" w:hAnsi="Century Gothic"/>
              </w:rPr>
            </w:pPr>
            <w:r w:rsidRPr="00A6508B">
              <w:rPr>
                <w:rFonts w:ascii="Century Gothic" w:hAnsi="Century Gothic"/>
                <w:b/>
              </w:rPr>
              <w:t>Measures: Time</w:t>
            </w:r>
            <w:r w:rsidRPr="00A6508B">
              <w:rPr>
                <w:rFonts w:ascii="Century Gothic" w:hAnsi="Century Gothic"/>
              </w:rPr>
              <w:t>- telling the time to the nearest 5 minutes​</w:t>
            </w:r>
          </w:p>
          <w:p w:rsidRPr="00A6508B" w:rsidR="009A74FC" w:rsidP="009A74FC" w:rsidRDefault="009A74FC" w14:paraId="3DCF966E" w14:textId="5B72D13A">
            <w:pPr>
              <w:rPr>
                <w:rFonts w:ascii="Century Gothic" w:hAnsi="Century Gothic"/>
              </w:rPr>
            </w:pPr>
            <w:r w:rsidRPr="00A6508B">
              <w:rPr>
                <w:rFonts w:ascii="Century Gothic" w:hAnsi="Century Gothic"/>
                <w:b/>
              </w:rPr>
              <w:t>Number: Fractions</w:t>
            </w:r>
            <w:r w:rsidRPr="00A6508B">
              <w:rPr>
                <w:rFonts w:ascii="Century Gothic" w:hAnsi="Century Gothic"/>
              </w:rPr>
              <w:t xml:space="preserve"> – finding fractions of quantities and shapes including recognising the equivalence of half and two quarters​</w:t>
            </w:r>
          </w:p>
          <w:p w:rsidRPr="00A6508B" w:rsidR="007A317A" w:rsidP="00651995" w:rsidRDefault="00651995" w14:paraId="52B556F7" w14:textId="61096708">
            <w:pPr>
              <w:rPr>
                <w:rFonts w:ascii="Century Gothic" w:hAnsi="Century Gothic"/>
              </w:rPr>
            </w:pPr>
            <w:r w:rsidRPr="00A6508B">
              <w:rPr>
                <w:rFonts w:ascii="Century Gothic" w:hAnsi="Century Gothic"/>
              </w:rPr>
              <w:t xml:space="preserve"> </w:t>
            </w:r>
          </w:p>
        </w:tc>
        <w:tc>
          <w:tcPr>
            <w:tcW w:w="4559" w:type="dxa"/>
            <w:gridSpan w:val="2"/>
            <w:tcMar/>
          </w:tcPr>
          <w:p w:rsidRPr="00A6508B" w:rsidR="008456D3" w:rsidP="008456D3" w:rsidRDefault="008456D3" w14:paraId="75E668D4" w14:textId="5DE170B5">
            <w:pPr>
              <w:rPr>
                <w:rFonts w:ascii="Century Gothic" w:hAnsi="Century Gothic"/>
                <w:b/>
              </w:rPr>
            </w:pPr>
            <w:r w:rsidRPr="00A6508B">
              <w:rPr>
                <w:rFonts w:ascii="Century Gothic" w:hAnsi="Century Gothic"/>
                <w:b/>
              </w:rPr>
              <w:t>Position and Direction </w:t>
            </w:r>
          </w:p>
          <w:p w:rsidRPr="00A6508B" w:rsidR="008456D3" w:rsidP="008456D3" w:rsidRDefault="008456D3" w14:paraId="23507A57" w14:textId="7CF6007C">
            <w:pPr>
              <w:rPr>
                <w:rFonts w:ascii="Century Gothic" w:hAnsi="Century Gothic"/>
              </w:rPr>
            </w:pPr>
            <w:r w:rsidRPr="00A6508B">
              <w:rPr>
                <w:rFonts w:ascii="Century Gothic" w:hAnsi="Century Gothic"/>
                <w:b/>
              </w:rPr>
              <w:t>Measurement</w:t>
            </w:r>
            <w:r w:rsidRPr="00A6508B">
              <w:rPr>
                <w:rFonts w:ascii="Century Gothic" w:hAnsi="Century Gothic"/>
              </w:rPr>
              <w:t xml:space="preserve"> </w:t>
            </w:r>
            <w:r w:rsidRPr="00A6508B" w:rsidR="00170F59">
              <w:rPr>
                <w:rFonts w:ascii="Century Gothic" w:hAnsi="Century Gothic"/>
                <w:b/>
              </w:rPr>
              <w:t>1</w:t>
            </w:r>
            <w:r w:rsidRPr="00A6508B">
              <w:rPr>
                <w:rFonts w:ascii="Century Gothic" w:hAnsi="Century Gothic"/>
              </w:rPr>
              <w:t>– Length and height; mass, capacity   and temperature</w:t>
            </w:r>
          </w:p>
          <w:p w:rsidRPr="00A6508B" w:rsidR="008456D3" w:rsidP="008456D3" w:rsidRDefault="008456D3" w14:paraId="61720FAE" w14:textId="1DC5D897">
            <w:pPr>
              <w:rPr>
                <w:rFonts w:ascii="Century Gothic" w:hAnsi="Century Gothic"/>
                <w:b/>
              </w:rPr>
            </w:pPr>
            <w:r w:rsidRPr="00A6508B">
              <w:rPr>
                <w:rFonts w:ascii="Century Gothic" w:hAnsi="Century Gothic"/>
                <w:b/>
              </w:rPr>
              <w:t>Problem solving</w:t>
            </w:r>
          </w:p>
          <w:p w:rsidRPr="00A6508B" w:rsidR="008456D3" w:rsidP="008456D3" w:rsidRDefault="008456D3" w14:paraId="6FD06943" w14:textId="047DA0F1">
            <w:pPr>
              <w:rPr>
                <w:rFonts w:ascii="Century Gothic" w:hAnsi="Century Gothic"/>
                <w:b/>
              </w:rPr>
            </w:pPr>
            <w:r w:rsidRPr="00A6508B">
              <w:rPr>
                <w:rFonts w:ascii="Century Gothic" w:hAnsi="Century Gothic"/>
                <w:b/>
              </w:rPr>
              <w:t>Revision – preparation for KS1 NC assessments</w:t>
            </w:r>
          </w:p>
          <w:p w:rsidRPr="00A6508B" w:rsidR="00170F59" w:rsidP="00170F59" w:rsidRDefault="00170F59" w14:paraId="57D90D83" w14:textId="7FD0C820">
            <w:pPr>
              <w:rPr>
                <w:rFonts w:ascii="Century Gothic" w:hAnsi="Century Gothic"/>
              </w:rPr>
            </w:pPr>
            <w:r w:rsidRPr="00A6508B">
              <w:rPr>
                <w:rFonts w:ascii="Century Gothic" w:hAnsi="Century Gothic"/>
                <w:b/>
              </w:rPr>
              <w:t>Measurement 2</w:t>
            </w:r>
            <w:r w:rsidRPr="00A6508B" w:rsidR="008D589B">
              <w:rPr>
                <w:rFonts w:ascii="Century Gothic" w:hAnsi="Century Gothic"/>
              </w:rPr>
              <w:t>– </w:t>
            </w:r>
            <w:r w:rsidRPr="00A6508B">
              <w:rPr>
                <w:rFonts w:ascii="Century Gothic" w:hAnsi="Century Gothic"/>
              </w:rPr>
              <w:t>capacity and mass</w:t>
            </w:r>
          </w:p>
          <w:p w:rsidRPr="00A6508B" w:rsidR="00170F59" w:rsidP="00170F59" w:rsidRDefault="00170F59" w14:paraId="15ABBE08" w14:textId="7DDF5721">
            <w:pPr>
              <w:rPr>
                <w:rFonts w:ascii="Century Gothic" w:hAnsi="Century Gothic"/>
              </w:rPr>
            </w:pPr>
            <w:r w:rsidRPr="00A6508B">
              <w:rPr>
                <w:rFonts w:ascii="Century Gothic" w:hAnsi="Century Gothic"/>
                <w:b/>
              </w:rPr>
              <w:t>Statistics</w:t>
            </w:r>
            <w:r w:rsidRPr="00A6508B">
              <w:rPr>
                <w:rFonts w:ascii="Century Gothic" w:hAnsi="Century Gothic"/>
              </w:rPr>
              <w:t>- collecting, presenting and interpreting data</w:t>
            </w:r>
          </w:p>
          <w:p w:rsidRPr="00A6508B" w:rsidR="00170F59" w:rsidP="00170F59" w:rsidRDefault="00170F59" w14:paraId="33FC4874" w14:textId="11EE4BD1">
            <w:pPr>
              <w:rPr>
                <w:rFonts w:ascii="Century Gothic" w:hAnsi="Century Gothic"/>
              </w:rPr>
            </w:pPr>
            <w:r w:rsidRPr="00A6508B">
              <w:rPr>
                <w:rFonts w:ascii="Century Gothic" w:hAnsi="Century Gothic"/>
              </w:rPr>
              <w:t>Investigations/consolidation</w:t>
            </w:r>
          </w:p>
          <w:p w:rsidRPr="00A6508B" w:rsidR="00EC42D3" w:rsidP="00170F59" w:rsidRDefault="00170F59" w14:paraId="5FE38B14" w14:textId="70744B7A">
            <w:pPr>
              <w:rPr>
                <w:rFonts w:ascii="Century Gothic" w:hAnsi="Century Gothic"/>
              </w:rPr>
            </w:pPr>
            <w:r w:rsidRPr="00A6508B">
              <w:rPr>
                <w:rFonts w:ascii="Century Gothic" w:hAnsi="Century Gothic"/>
              </w:rPr>
              <w:t xml:space="preserve"> </w:t>
            </w:r>
          </w:p>
        </w:tc>
      </w:tr>
      <w:tr w:rsidRPr="00A6508B" w:rsidR="00814235" w:rsidTr="0AD9308D" w14:paraId="0392BCD9" w14:textId="77777777">
        <w:tc>
          <w:tcPr>
            <w:tcW w:w="1454" w:type="dxa"/>
            <w:shd w:val="clear" w:color="auto" w:fill="FFFF00"/>
            <w:tcMar/>
          </w:tcPr>
          <w:p w:rsidRPr="00A6508B" w:rsidR="00846369" w:rsidP="003B0F42" w:rsidRDefault="00846369" w14:paraId="4EDE989B" w14:textId="78A5F67F">
            <w:pPr>
              <w:rPr>
                <w:rFonts w:ascii="Century Gothic" w:hAnsi="Century Gothic"/>
                <w:b/>
              </w:rPr>
            </w:pPr>
            <w:r w:rsidRPr="00A6508B">
              <w:rPr>
                <w:rFonts w:ascii="Century Gothic" w:hAnsi="Century Gothic"/>
                <w:b/>
              </w:rPr>
              <w:t>Science</w:t>
            </w:r>
          </w:p>
        </w:tc>
        <w:tc>
          <w:tcPr>
            <w:tcW w:w="4463" w:type="dxa"/>
            <w:gridSpan w:val="3"/>
            <w:tcMar/>
          </w:tcPr>
          <w:p w:rsidRPr="00A6508B" w:rsidR="008C76F9" w:rsidP="008C76F9" w:rsidRDefault="008C76F9" w14:paraId="77423084" w14:textId="49ECCA78">
            <w:pPr>
              <w:rPr>
                <w:rFonts w:ascii="Century Gothic" w:hAnsi="Century Gothic"/>
                <w:b/>
              </w:rPr>
            </w:pPr>
            <w:r w:rsidRPr="00A6508B">
              <w:rPr>
                <w:rFonts w:ascii="Century Gothic" w:hAnsi="Century Gothic"/>
                <w:b/>
              </w:rPr>
              <w:t>Use of everyday materials</w:t>
            </w:r>
            <w:r w:rsidRPr="00A6508B" w:rsidR="00AB41BE">
              <w:rPr>
                <w:rFonts w:ascii="Century Gothic" w:hAnsi="Century Gothic"/>
                <w:b/>
              </w:rPr>
              <w:t>:</w:t>
            </w:r>
            <w:r w:rsidRPr="00A6508B">
              <w:rPr>
                <w:rFonts w:ascii="Century Gothic" w:hAnsi="Century Gothic"/>
                <w:b/>
              </w:rPr>
              <w:t xml:space="preserve"> </w:t>
            </w:r>
          </w:p>
          <w:p w:rsidRPr="00A6508B" w:rsidR="00FF7C74" w:rsidP="00FF7C74" w:rsidRDefault="008C76F9" w14:paraId="57E6CB87" w14:textId="3FA92F75">
            <w:pPr>
              <w:rPr>
                <w:rFonts w:ascii="Century Gothic" w:hAnsi="Century Gothic"/>
              </w:rPr>
            </w:pPr>
            <w:r w:rsidRPr="00A6508B">
              <w:rPr>
                <w:rFonts w:ascii="Century Gothic" w:hAnsi="Century Gothic"/>
              </w:rPr>
              <w:t>Identify and compare a variety of everyday materials. Understand how materials can be changed. ​</w:t>
            </w:r>
            <w:r w:rsidRPr="00A6508B" w:rsidR="00FF7C74">
              <w:t xml:space="preserve"> </w:t>
            </w:r>
            <w:r w:rsidRPr="00A6508B" w:rsidR="00FF7C74">
              <w:rPr>
                <w:rFonts w:ascii="Century Gothic" w:hAnsi="Century Gothic"/>
              </w:rPr>
              <w:t xml:space="preserve">Exploring materials through scientific observation and investigation; recognising the scientific achievements of key inventors. </w:t>
            </w:r>
          </w:p>
          <w:p w:rsidRPr="00A6508B" w:rsidR="00846369" w:rsidP="00FF7C74" w:rsidRDefault="00FF7C74" w14:paraId="7D767BB9" w14:textId="4C1AEAA9">
            <w:pPr>
              <w:rPr>
                <w:rFonts w:ascii="Century Gothic" w:hAnsi="Century Gothic"/>
              </w:rPr>
            </w:pPr>
            <w:r w:rsidRPr="00A6508B">
              <w:rPr>
                <w:rFonts w:ascii="Century Gothic" w:hAnsi="Century Gothic"/>
              </w:rPr>
              <w:t xml:space="preserve"> </w:t>
            </w:r>
          </w:p>
        </w:tc>
        <w:tc>
          <w:tcPr>
            <w:tcW w:w="0" w:type="auto"/>
            <w:gridSpan w:val="3"/>
            <w:tcMar/>
          </w:tcPr>
          <w:p w:rsidRPr="00A6508B" w:rsidR="00B9352A" w:rsidP="00B9352A" w:rsidRDefault="00B9352A" w14:paraId="1E0F531E" w14:textId="1B109C7E">
            <w:pPr>
              <w:rPr>
                <w:rFonts w:ascii="Century Gothic" w:hAnsi="Century Gothic"/>
                <w:b/>
              </w:rPr>
            </w:pPr>
            <w:r w:rsidRPr="00A6508B">
              <w:rPr>
                <w:rFonts w:ascii="Century Gothic" w:hAnsi="Century Gothic"/>
                <w:b/>
              </w:rPr>
              <w:t xml:space="preserve">Animals, including </w:t>
            </w:r>
            <w:r w:rsidRPr="00A6508B" w:rsidR="00CD1D24">
              <w:rPr>
                <w:rFonts w:ascii="Century Gothic" w:hAnsi="Century Gothic"/>
                <w:b/>
              </w:rPr>
              <w:t>humans.</w:t>
            </w:r>
            <w:r w:rsidRPr="00A6508B">
              <w:rPr>
                <w:rFonts w:ascii="Century Gothic" w:hAnsi="Century Gothic"/>
                <w:b/>
              </w:rPr>
              <w:t xml:space="preserve"> </w:t>
            </w:r>
          </w:p>
          <w:p w:rsidRPr="00A6508B" w:rsidR="00B9352A" w:rsidP="000C3440" w:rsidRDefault="000C3440" w14:paraId="376D0ED6" w14:textId="0C27ACFF">
            <w:pPr>
              <w:rPr>
                <w:rFonts w:ascii="Century Gothic" w:hAnsi="Century Gothic"/>
              </w:rPr>
            </w:pPr>
            <w:r w:rsidRPr="00A6508B">
              <w:rPr>
                <w:rFonts w:ascii="Century Gothic" w:hAnsi="Century Gothic"/>
              </w:rPr>
              <w:t>Understanding how animals grow and change; knowing and describing the basic needs of all animals; r</w:t>
            </w:r>
            <w:r w:rsidRPr="00A6508B" w:rsidR="00B9352A">
              <w:rPr>
                <w:rFonts w:ascii="Century Gothic" w:hAnsi="Century Gothic"/>
              </w:rPr>
              <w:t>ecognising life cycles and making scientific observations; understanding how humans stay healthy through exercise and diet.</w:t>
            </w:r>
          </w:p>
          <w:p w:rsidRPr="00A6508B" w:rsidR="0019385D" w:rsidP="00B9352A" w:rsidRDefault="0019385D" w14:paraId="050D154F" w14:textId="6DDF04BA">
            <w:pPr>
              <w:rPr>
                <w:rFonts w:ascii="Century Gothic" w:hAnsi="Century Gothic"/>
                <w:b/>
              </w:rPr>
            </w:pPr>
            <w:r w:rsidRPr="00A6508B">
              <w:rPr>
                <w:rFonts w:ascii="Century Gothic" w:hAnsi="Century Gothic"/>
                <w:b/>
              </w:rPr>
              <w:t>Living things and their habitats:</w:t>
            </w:r>
          </w:p>
          <w:p w:rsidRPr="00A6508B" w:rsidR="0019385D" w:rsidP="0019385D" w:rsidRDefault="00CD1D24" w14:paraId="61F718F7" w14:textId="11542221">
            <w:pPr>
              <w:rPr>
                <w:rFonts w:ascii="Century Gothic" w:hAnsi="Century Gothic"/>
              </w:rPr>
            </w:pPr>
            <w:r w:rsidRPr="00A6508B">
              <w:rPr>
                <w:rFonts w:ascii="Century Gothic" w:hAnsi="Century Gothic"/>
              </w:rPr>
              <w:t>Recognising</w:t>
            </w:r>
            <w:r w:rsidRPr="00A6508B" w:rsidR="0019385D">
              <w:rPr>
                <w:rFonts w:ascii="Century Gothic" w:hAnsi="Century Gothic"/>
              </w:rPr>
              <w:t xml:space="preserve"> living things and the 7 life processes; identifying a range of habitats and how animals adapt to their environments; understanding food chains and dependency. </w:t>
            </w:r>
          </w:p>
          <w:p w:rsidRPr="00A6508B" w:rsidR="00846369" w:rsidP="0019385D" w:rsidRDefault="0019385D" w14:paraId="0094E92B" w14:textId="5F85AE72">
            <w:pPr>
              <w:rPr>
                <w:rFonts w:ascii="Century Gothic" w:hAnsi="Century Gothic"/>
              </w:rPr>
            </w:pPr>
            <w:r w:rsidRPr="00A6508B">
              <w:rPr>
                <w:rFonts w:ascii="Century Gothic" w:hAnsi="Century Gothic"/>
              </w:rPr>
              <w:t xml:space="preserve"> </w:t>
            </w:r>
          </w:p>
        </w:tc>
        <w:tc>
          <w:tcPr>
            <w:tcW w:w="2041" w:type="dxa"/>
            <w:tcMar/>
          </w:tcPr>
          <w:p w:rsidRPr="00A6508B" w:rsidR="00AB41BE" w:rsidP="00AB41BE" w:rsidRDefault="00AB41BE" w14:paraId="50189CC0" w14:textId="1D14F6D1">
            <w:pPr>
              <w:rPr>
                <w:rFonts w:ascii="Century Gothic" w:hAnsi="Century Gothic"/>
                <w:b/>
              </w:rPr>
            </w:pPr>
            <w:r w:rsidRPr="00A6508B">
              <w:rPr>
                <w:rFonts w:ascii="Century Gothic" w:hAnsi="Century Gothic"/>
                <w:b/>
              </w:rPr>
              <w:t>Plants:</w:t>
            </w:r>
          </w:p>
          <w:p w:rsidRPr="00A6508B" w:rsidR="00AB41BE" w:rsidP="00AB41BE" w:rsidRDefault="00AB41BE" w14:paraId="5B4260CB" w14:textId="1C204572">
            <w:pPr>
              <w:rPr>
                <w:rFonts w:ascii="Century Gothic" w:hAnsi="Century Gothic"/>
              </w:rPr>
            </w:pPr>
            <w:r w:rsidRPr="00A6508B">
              <w:rPr>
                <w:rFonts w:ascii="Century Gothic" w:hAnsi="Century Gothic"/>
              </w:rPr>
              <w:t>Observe and describe how seeds and bulbs grow into mature plants.</w:t>
            </w:r>
          </w:p>
          <w:p w:rsidRPr="00A6508B" w:rsidR="00846369" w:rsidP="00AB41BE" w:rsidRDefault="00AB41BE" w14:paraId="6BC1C440" w14:textId="5A5470E3">
            <w:pPr>
              <w:rPr>
                <w:rFonts w:ascii="Century Gothic" w:hAnsi="Century Gothic"/>
              </w:rPr>
            </w:pPr>
            <w:r w:rsidRPr="00A6508B">
              <w:rPr>
                <w:rFonts w:ascii="Century Gothic" w:hAnsi="Century Gothic"/>
              </w:rPr>
              <w:t xml:space="preserve"> Find out and describe how plants need water, light and a suitable temperature to grow and stay healthy.</w:t>
            </w:r>
          </w:p>
        </w:tc>
      </w:tr>
      <w:tr w:rsidRPr="00A6508B" w:rsidR="00814235" w:rsidTr="0AD9308D" w14:paraId="26152A63" w14:textId="77777777">
        <w:trPr>
          <w:trHeight w:val="6682"/>
        </w:trPr>
        <w:tc>
          <w:tcPr>
            <w:tcW w:w="1454" w:type="dxa"/>
            <w:vMerge w:val="restart"/>
            <w:shd w:val="clear" w:color="auto" w:fill="FFFF00"/>
            <w:tcMar/>
          </w:tcPr>
          <w:p w:rsidRPr="00A6508B" w:rsidR="00105A83" w:rsidP="00075870" w:rsidRDefault="00105A83" w14:paraId="2F637792" w14:textId="3DD3C2B7">
            <w:pPr>
              <w:rPr>
                <w:rFonts w:ascii="Century Gothic" w:hAnsi="Century Gothic"/>
                <w:b/>
              </w:rPr>
            </w:pPr>
            <w:r w:rsidRPr="00A6508B">
              <w:rPr>
                <w:rFonts w:ascii="Century Gothic" w:hAnsi="Century Gothic"/>
                <w:b/>
              </w:rPr>
              <w:lastRenderedPageBreak/>
              <w:t>Computing</w:t>
            </w:r>
          </w:p>
        </w:tc>
        <w:tc>
          <w:tcPr>
            <w:tcW w:w="1943" w:type="dxa"/>
            <w:tcMar/>
          </w:tcPr>
          <w:p w:rsidRPr="00A6508B" w:rsidR="00105A83" w:rsidP="00854602" w:rsidRDefault="00105A83" w14:paraId="7E63117F" w14:textId="34F88FF5">
            <w:pPr>
              <w:rPr>
                <w:rFonts w:ascii="Century Gothic" w:hAnsi="Century Gothic"/>
              </w:rPr>
            </w:pPr>
            <w:r w:rsidRPr="00A6508B">
              <w:rPr>
                <w:rFonts w:ascii="Century Gothic" w:hAnsi="Century Gothic"/>
                <w:b/>
              </w:rPr>
              <w:t>Basic skills</w:t>
            </w:r>
            <w:r w:rsidRPr="00A6508B">
              <w:rPr>
                <w:rFonts w:ascii="Century Gothic" w:hAnsi="Century Gothic"/>
              </w:rPr>
              <w:t xml:space="preserve"> – log on/ create and save a document. </w:t>
            </w:r>
          </w:p>
          <w:p w:rsidRPr="00A6508B" w:rsidR="00105A83" w:rsidP="00427183" w:rsidRDefault="00105A83" w14:paraId="492868F3" w14:textId="77777777">
            <w:pPr>
              <w:rPr>
                <w:rFonts w:ascii="Century Gothic" w:hAnsi="Century Gothic"/>
              </w:rPr>
            </w:pPr>
          </w:p>
          <w:p w:rsidRPr="00A6508B" w:rsidR="00105A83" w:rsidP="008C76F9" w:rsidRDefault="00105A83" w14:paraId="38BEB11D" w14:textId="77777777">
            <w:pPr>
              <w:rPr>
                <w:rFonts w:ascii="Century Gothic" w:hAnsi="Century Gothic"/>
                <w:b/>
              </w:rPr>
            </w:pPr>
            <w:r w:rsidRPr="00A6508B">
              <w:rPr>
                <w:rFonts w:ascii="Century Gothic" w:hAnsi="Century Gothic"/>
                <w:b/>
              </w:rPr>
              <w:t>Purple Mash Units</w:t>
            </w:r>
          </w:p>
          <w:p w:rsidRPr="00A6508B" w:rsidR="00105A83" w:rsidP="008C76F9" w:rsidRDefault="00105A83" w14:paraId="5CBB9BA8" w14:textId="77777777">
            <w:pPr>
              <w:rPr>
                <w:rFonts w:ascii="Century Gothic" w:hAnsi="Century Gothic"/>
                <w:b/>
              </w:rPr>
            </w:pPr>
          </w:p>
          <w:p w:rsidRPr="00A6508B" w:rsidR="00105A83" w:rsidP="008C76F9" w:rsidRDefault="00105A83" w14:paraId="0468F0FE" w14:textId="2FDDDDBD">
            <w:pPr>
              <w:rPr>
                <w:rFonts w:ascii="Century Gothic" w:hAnsi="Century Gothic"/>
              </w:rPr>
            </w:pPr>
            <w:r w:rsidRPr="00A6508B">
              <w:rPr>
                <w:rFonts w:ascii="Century Gothic" w:hAnsi="Century Gothic"/>
                <w:b/>
              </w:rPr>
              <w:t>The Internet</w:t>
            </w:r>
          </w:p>
          <w:p w:rsidRPr="00A6508B" w:rsidR="00105A83" w:rsidP="00105A83" w:rsidRDefault="00105A83" w14:paraId="1BFA6BAC" w14:textId="2C8D7084">
            <w:pPr>
              <w:rPr>
                <w:rFonts w:ascii="Century Gothic" w:hAnsi="Century Gothic"/>
              </w:rPr>
            </w:pPr>
            <w:r w:rsidRPr="00A6508B">
              <w:rPr>
                <w:rFonts w:ascii="Century Gothic" w:hAnsi="Century Gothic"/>
              </w:rPr>
              <w:t>Understanding what the internet is and how to use it effectively and safely.</w:t>
            </w:r>
          </w:p>
          <w:p w:rsidRPr="00A6508B" w:rsidR="00105A83" w:rsidP="00105A83" w:rsidRDefault="00105A83" w14:paraId="15B1BA40" w14:textId="77777777">
            <w:pPr>
              <w:rPr>
                <w:rFonts w:ascii="Century Gothic" w:hAnsi="Century Gothic"/>
              </w:rPr>
            </w:pPr>
          </w:p>
          <w:p w:rsidRPr="00A6508B" w:rsidR="00105A83" w:rsidP="00105A83" w:rsidRDefault="00105A83" w14:paraId="494AF883" w14:textId="48DA2700">
            <w:pPr>
              <w:rPr>
                <w:rFonts w:ascii="Century Gothic" w:hAnsi="Century Gothic"/>
                <w:b/>
                <w:bCs/>
              </w:rPr>
            </w:pPr>
            <w:r w:rsidRPr="00A6508B">
              <w:rPr>
                <w:rFonts w:ascii="Century Gothic" w:hAnsi="Century Gothic"/>
                <w:b/>
                <w:bCs/>
              </w:rPr>
              <w:t>Route Finders</w:t>
            </w:r>
          </w:p>
          <w:p w:rsidRPr="00A6508B" w:rsidR="00105A83" w:rsidP="00105A83" w:rsidRDefault="00105A83" w14:paraId="6641AB09" w14:textId="77777777">
            <w:pPr>
              <w:rPr>
                <w:rFonts w:ascii="Century Gothic" w:hAnsi="Century Gothic"/>
              </w:rPr>
            </w:pPr>
            <w:r w:rsidRPr="00A6508B">
              <w:rPr>
                <w:rFonts w:ascii="Century Gothic" w:hAnsi="Century Gothic"/>
              </w:rPr>
              <w:t>Coding using 2Go. Writing simple</w:t>
            </w:r>
          </w:p>
          <w:p w:rsidRPr="00A6508B" w:rsidR="00105A83" w:rsidP="00105A83" w:rsidRDefault="00105A83" w14:paraId="004B710F" w14:textId="77777777">
            <w:pPr>
              <w:rPr>
                <w:rFonts w:ascii="Century Gothic" w:hAnsi="Century Gothic"/>
              </w:rPr>
            </w:pPr>
            <w:r w:rsidRPr="00A6508B">
              <w:rPr>
                <w:rFonts w:ascii="Century Gothic" w:hAnsi="Century Gothic"/>
              </w:rPr>
              <w:t>instructions to move a screen turtle along</w:t>
            </w:r>
          </w:p>
          <w:p w:rsidRPr="00A6508B" w:rsidR="00105A83" w:rsidP="00105A83" w:rsidRDefault="00105A83" w14:paraId="065D6744" w14:textId="11301CEC">
            <w:pPr>
              <w:rPr>
                <w:rFonts w:ascii="Century Gothic" w:hAnsi="Century Gothic"/>
              </w:rPr>
            </w:pPr>
            <w:r w:rsidRPr="00A6508B">
              <w:rPr>
                <w:rFonts w:ascii="Century Gothic" w:hAnsi="Century Gothic"/>
              </w:rPr>
              <w:t>routes</w:t>
            </w:r>
          </w:p>
        </w:tc>
        <w:tc>
          <w:tcPr>
            <w:tcW w:w="2520" w:type="dxa"/>
            <w:gridSpan w:val="2"/>
            <w:tcMar/>
          </w:tcPr>
          <w:p w:rsidRPr="00A6508B" w:rsidR="00105A83" w:rsidP="00F141DB" w:rsidRDefault="00105A83" w14:paraId="50FEF61F" w14:textId="77777777">
            <w:pPr>
              <w:rPr>
                <w:rFonts w:ascii="Century Gothic" w:hAnsi="Century Gothic"/>
                <w:b/>
              </w:rPr>
            </w:pPr>
            <w:r w:rsidRPr="00A6508B">
              <w:rPr>
                <w:rFonts w:ascii="Century Gothic" w:hAnsi="Century Gothic"/>
                <w:b/>
              </w:rPr>
              <w:t xml:space="preserve">Purple Mash Unit: </w:t>
            </w:r>
          </w:p>
          <w:p w:rsidRPr="00A6508B" w:rsidR="00105A83" w:rsidP="00F141DB" w:rsidRDefault="00105A83" w14:paraId="6826F3B3" w14:textId="77777777">
            <w:pPr>
              <w:rPr>
                <w:rFonts w:ascii="Century Gothic" w:hAnsi="Century Gothic"/>
              </w:rPr>
            </w:pPr>
          </w:p>
          <w:p w:rsidRPr="00A6508B" w:rsidR="00105A83" w:rsidP="00F141DB" w:rsidRDefault="00105A83" w14:paraId="549C6FDC" w14:textId="77777777">
            <w:pPr>
              <w:rPr>
                <w:rFonts w:ascii="Century Gothic" w:hAnsi="Century Gothic"/>
                <w:b/>
                <w:bCs/>
              </w:rPr>
            </w:pPr>
            <w:r w:rsidRPr="00A6508B">
              <w:rPr>
                <w:rFonts w:ascii="Century Gothic" w:hAnsi="Century Gothic"/>
                <w:b/>
                <w:bCs/>
              </w:rPr>
              <w:t>Creating Pictures</w:t>
            </w:r>
          </w:p>
          <w:p w:rsidRPr="00A6508B" w:rsidR="00105A83" w:rsidP="00105A83" w:rsidRDefault="00105A83" w14:paraId="0CAB37F5" w14:textId="0652DA77">
            <w:pPr>
              <w:rPr>
                <w:rFonts w:ascii="Century Gothic" w:hAnsi="Century Gothic"/>
              </w:rPr>
            </w:pPr>
            <w:r w:rsidRPr="00A6508B">
              <w:rPr>
                <w:rFonts w:ascii="Century Gothic" w:hAnsi="Century Gothic"/>
              </w:rPr>
              <w:t>Using a digital art tool to create art in different</w:t>
            </w:r>
            <w:r w:rsidRPr="00A6508B" w:rsidR="00301B00">
              <w:rPr>
                <w:rFonts w:ascii="Century Gothic" w:hAnsi="Century Gothic"/>
              </w:rPr>
              <w:t xml:space="preserve"> </w:t>
            </w:r>
            <w:r w:rsidRPr="00A6508B">
              <w:rPr>
                <w:rFonts w:ascii="Century Gothic" w:hAnsi="Century Gothic"/>
              </w:rPr>
              <w:t>styles.​</w:t>
            </w:r>
          </w:p>
          <w:p w:rsidRPr="00A6508B" w:rsidR="00105A83" w:rsidP="00105A83" w:rsidRDefault="00105A83" w14:paraId="32AFF458" w14:textId="77777777">
            <w:pPr>
              <w:rPr>
                <w:rFonts w:ascii="Century Gothic" w:hAnsi="Century Gothic"/>
              </w:rPr>
            </w:pPr>
          </w:p>
          <w:p w:rsidRPr="00A6508B" w:rsidR="00105A83" w:rsidP="00105A83" w:rsidRDefault="00105A83" w14:paraId="0BF1E189" w14:textId="42B7EBDE">
            <w:pPr>
              <w:rPr>
                <w:rFonts w:ascii="Century Gothic" w:hAnsi="Century Gothic"/>
                <w:b/>
                <w:bCs/>
              </w:rPr>
            </w:pPr>
            <w:r w:rsidRPr="00A6508B">
              <w:rPr>
                <w:rFonts w:ascii="Century Gothic" w:hAnsi="Century Gothic"/>
                <w:b/>
                <w:bCs/>
              </w:rPr>
              <w:t>Spreadsheets (1)</w:t>
            </w:r>
          </w:p>
          <w:p w:rsidRPr="00A6508B" w:rsidR="00105A83" w:rsidP="00105A83" w:rsidRDefault="00105A83" w14:paraId="70F4D49F" w14:textId="77777777">
            <w:pPr>
              <w:rPr>
                <w:rFonts w:ascii="Century Gothic" w:hAnsi="Century Gothic"/>
              </w:rPr>
            </w:pPr>
            <w:r w:rsidRPr="00A6508B">
              <w:rPr>
                <w:rFonts w:ascii="Century Gothic" w:hAnsi="Century Gothic"/>
              </w:rPr>
              <w:t>Introducing spreadsheets and the way they</w:t>
            </w:r>
          </w:p>
          <w:p w:rsidRPr="00A6508B" w:rsidR="00105A83" w:rsidP="00105A83" w:rsidRDefault="00105A83" w14:paraId="5E89C8F2" w14:textId="7B8DD6D6">
            <w:pPr>
              <w:rPr>
                <w:rFonts w:ascii="Century Gothic" w:hAnsi="Century Gothic"/>
              </w:rPr>
            </w:pPr>
            <w:r w:rsidRPr="00A6508B">
              <w:rPr>
                <w:rFonts w:ascii="Century Gothic" w:hAnsi="Century Gothic"/>
              </w:rPr>
              <w:t>organise data using the 2Calculate tool.</w:t>
            </w:r>
          </w:p>
          <w:p w:rsidRPr="00A6508B" w:rsidR="00105A83" w:rsidP="00F141DB" w:rsidRDefault="00105A83" w14:paraId="0D601778" w14:textId="0B77D259">
            <w:pPr>
              <w:rPr>
                <w:rFonts w:ascii="Century Gothic" w:hAnsi="Century Gothic"/>
              </w:rPr>
            </w:pPr>
          </w:p>
        </w:tc>
        <w:tc>
          <w:tcPr>
            <w:tcW w:w="0" w:type="auto"/>
            <w:tcMar/>
          </w:tcPr>
          <w:p w:rsidRPr="00A6508B" w:rsidR="00301B00" w:rsidP="00CB4F09" w:rsidRDefault="00105A83" w14:paraId="55D7DE81" w14:textId="77777777">
            <w:pPr>
              <w:rPr>
                <w:rFonts w:ascii="Century Gothic" w:hAnsi="Century Gothic"/>
                <w:b/>
              </w:rPr>
            </w:pPr>
            <w:r w:rsidRPr="00A6508B">
              <w:rPr>
                <w:rFonts w:ascii="Century Gothic" w:hAnsi="Century Gothic"/>
                <w:b/>
              </w:rPr>
              <w:t xml:space="preserve">Purple Mash Units: </w:t>
            </w:r>
          </w:p>
          <w:p w:rsidRPr="00A6508B" w:rsidR="00301B00" w:rsidP="00CB4F09" w:rsidRDefault="00301B00" w14:paraId="25A7FCB3" w14:textId="77777777">
            <w:pPr>
              <w:rPr>
                <w:rFonts w:ascii="Century Gothic" w:hAnsi="Century Gothic"/>
                <w:b/>
              </w:rPr>
            </w:pPr>
          </w:p>
          <w:p w:rsidRPr="00A6508B" w:rsidR="00301B00" w:rsidP="00301B00" w:rsidRDefault="00301B00" w14:paraId="59FCD80C" w14:textId="192A83A1">
            <w:pPr>
              <w:rPr>
                <w:rFonts w:ascii="Century Gothic" w:hAnsi="Century Gothic"/>
                <w:b/>
                <w:bCs/>
              </w:rPr>
            </w:pPr>
            <w:r w:rsidRPr="00A6508B">
              <w:rPr>
                <w:rFonts w:ascii="Century Gothic" w:hAnsi="Century Gothic"/>
                <w:b/>
                <w:bCs/>
              </w:rPr>
              <w:t>Spreadsheets (2)</w:t>
            </w:r>
          </w:p>
          <w:p w:rsidRPr="00A6508B" w:rsidR="00105A83" w:rsidP="00CB4F09" w:rsidRDefault="00301B00" w14:paraId="3D6F09DC" w14:textId="447C1B62">
            <w:pPr>
              <w:rPr>
                <w:rFonts w:ascii="Century Gothic" w:hAnsi="Century Gothic"/>
              </w:rPr>
            </w:pPr>
            <w:r w:rsidRPr="00A6508B">
              <w:rPr>
                <w:rFonts w:ascii="Century Gothic" w:hAnsi="Century Gothic"/>
              </w:rPr>
              <w:t>Developing and extending understanding of spreadsheets and how they organise data.</w:t>
            </w:r>
          </w:p>
          <w:p w:rsidRPr="00A6508B" w:rsidR="00105A83" w:rsidP="00CB4F09" w:rsidRDefault="00105A83" w14:paraId="0099B070" w14:textId="65C83FC9">
            <w:pPr>
              <w:rPr>
                <w:rFonts w:ascii="Century Gothic" w:hAnsi="Century Gothic"/>
              </w:rPr>
            </w:pPr>
          </w:p>
        </w:tc>
        <w:tc>
          <w:tcPr>
            <w:tcW w:w="0" w:type="auto"/>
            <w:tcMar/>
          </w:tcPr>
          <w:p w:rsidRPr="00A6508B" w:rsidR="00301B00" w:rsidP="00DE7C45" w:rsidRDefault="00105A83" w14:paraId="40B6B59B" w14:textId="77777777">
            <w:pPr>
              <w:rPr>
                <w:rFonts w:ascii="Century Gothic" w:hAnsi="Century Gothic"/>
                <w:b/>
              </w:rPr>
            </w:pPr>
            <w:r w:rsidRPr="00A6508B">
              <w:rPr>
                <w:rFonts w:ascii="Century Gothic" w:hAnsi="Century Gothic"/>
                <w:b/>
              </w:rPr>
              <w:t>Purple Mash Units</w:t>
            </w:r>
          </w:p>
          <w:p w:rsidRPr="00A6508B" w:rsidR="00301B00" w:rsidP="00DE7C45" w:rsidRDefault="00301B00" w14:paraId="124BCCAF" w14:textId="77777777">
            <w:pPr>
              <w:rPr>
                <w:rFonts w:ascii="Century Gothic" w:hAnsi="Century Gothic"/>
              </w:rPr>
            </w:pPr>
          </w:p>
          <w:p w:rsidRPr="00A6508B" w:rsidR="00301B00" w:rsidP="00DE7C45" w:rsidRDefault="00301B00" w14:paraId="0181DBE0" w14:textId="362506F9">
            <w:pPr>
              <w:rPr>
                <w:rFonts w:ascii="Century Gothic" w:hAnsi="Century Gothic"/>
                <w:b/>
                <w:bCs/>
              </w:rPr>
            </w:pPr>
            <w:r w:rsidRPr="00A6508B">
              <w:rPr>
                <w:rFonts w:ascii="Century Gothic" w:hAnsi="Century Gothic"/>
                <w:b/>
                <w:bCs/>
              </w:rPr>
              <w:t>Presenting ideas</w:t>
            </w:r>
          </w:p>
          <w:p w:rsidRPr="00A6508B" w:rsidR="00301B00" w:rsidP="00301B00" w:rsidRDefault="00301B00" w14:paraId="7E2E6E22" w14:textId="77777777">
            <w:pPr>
              <w:rPr>
                <w:rFonts w:ascii="Century Gothic" w:hAnsi="Century Gothic"/>
              </w:rPr>
            </w:pPr>
            <w:r w:rsidRPr="00A6508B">
              <w:rPr>
                <w:rFonts w:ascii="Century Gothic" w:hAnsi="Century Gothic"/>
              </w:rPr>
              <w:t>Creating mind maps using 2Connect to</w:t>
            </w:r>
          </w:p>
          <w:p w:rsidRPr="00A6508B" w:rsidR="00105A83" w:rsidP="00301B00" w:rsidRDefault="00301B00" w14:paraId="4887D8D3" w14:textId="56440CE8">
            <w:pPr>
              <w:rPr>
                <w:rFonts w:ascii="Century Gothic" w:hAnsi="Century Gothic"/>
              </w:rPr>
            </w:pPr>
            <w:r w:rsidRPr="00A6508B">
              <w:rPr>
                <w:rFonts w:ascii="Century Gothic" w:hAnsi="Century Gothic"/>
              </w:rPr>
              <w:t>organise and present ideas.</w:t>
            </w:r>
          </w:p>
          <w:p w:rsidRPr="00A6508B" w:rsidR="00105A83" w:rsidP="00DE7C45" w:rsidRDefault="00105A83" w14:paraId="42DA7132" w14:textId="6DDCD473">
            <w:pPr>
              <w:rPr>
                <w:rFonts w:ascii="Century Gothic" w:hAnsi="Century Gothic"/>
                <w:b/>
              </w:rPr>
            </w:pPr>
          </w:p>
        </w:tc>
        <w:tc>
          <w:tcPr>
            <w:tcW w:w="0" w:type="auto"/>
            <w:tcMar/>
          </w:tcPr>
          <w:p w:rsidRPr="00A6508B" w:rsidR="00105A83" w:rsidP="00075870" w:rsidRDefault="00105A83" w14:paraId="02D69803" w14:textId="10C64A1E">
            <w:pPr>
              <w:rPr>
                <w:rFonts w:ascii="Century Gothic" w:hAnsi="Century Gothic"/>
                <w:b/>
              </w:rPr>
            </w:pPr>
            <w:r w:rsidRPr="00A6508B">
              <w:rPr>
                <w:rFonts w:ascii="Century Gothic" w:hAnsi="Century Gothic"/>
                <w:b/>
              </w:rPr>
              <w:t xml:space="preserve">Purple Mash Unit: </w:t>
            </w:r>
          </w:p>
          <w:p w:rsidRPr="00A6508B" w:rsidR="00105A83" w:rsidP="00075870" w:rsidRDefault="00301B00" w14:paraId="29C15163" w14:textId="65384000">
            <w:pPr>
              <w:rPr>
                <w:rFonts w:ascii="Century Gothic" w:hAnsi="Century Gothic"/>
                <w:b/>
              </w:rPr>
            </w:pPr>
            <w:r w:rsidRPr="00A6508B">
              <w:rPr>
                <w:rFonts w:ascii="Century Gothic" w:hAnsi="Century Gothic"/>
                <w:b/>
              </w:rPr>
              <w:t xml:space="preserve">Coding </w:t>
            </w:r>
          </w:p>
          <w:p w:rsidRPr="00A6508B" w:rsidR="00105A83" w:rsidP="00075870" w:rsidRDefault="00CD1D24" w14:paraId="0BF3969D" w14:textId="6A14E908">
            <w:pPr>
              <w:rPr>
                <w:rFonts w:ascii="Century Gothic" w:hAnsi="Century Gothic"/>
              </w:rPr>
            </w:pPr>
            <w:r w:rsidRPr="00A6508B">
              <w:rPr>
                <w:rFonts w:ascii="Century Gothic" w:hAnsi="Century Gothic"/>
              </w:rPr>
              <w:t>Developing coding skills using 2Code, with a focus on understanding algorithms, sequencing, coding interactions between objects, using timers, and debugging.</w:t>
            </w:r>
          </w:p>
        </w:tc>
        <w:tc>
          <w:tcPr>
            <w:tcW w:w="2041" w:type="dxa"/>
            <w:tcMar/>
          </w:tcPr>
          <w:p w:rsidRPr="00A6508B" w:rsidR="006179A7" w:rsidP="00075870" w:rsidRDefault="00105A83" w14:paraId="25BBED7F" w14:textId="77777777">
            <w:pPr>
              <w:rPr>
                <w:rFonts w:ascii="Century Gothic" w:hAnsi="Century Gothic"/>
                <w:b/>
              </w:rPr>
            </w:pPr>
            <w:r w:rsidRPr="00A6508B">
              <w:rPr>
                <w:rFonts w:ascii="Century Gothic" w:hAnsi="Century Gothic"/>
                <w:b/>
              </w:rPr>
              <w:t>Purple Mash Unit</w:t>
            </w:r>
            <w:r w:rsidRPr="00A6508B" w:rsidR="006179A7">
              <w:rPr>
                <w:rFonts w:ascii="Century Gothic" w:hAnsi="Century Gothic"/>
                <w:b/>
              </w:rPr>
              <w:t>s</w:t>
            </w:r>
            <w:r w:rsidRPr="00A6508B">
              <w:rPr>
                <w:rFonts w:ascii="Century Gothic" w:hAnsi="Century Gothic"/>
                <w:b/>
              </w:rPr>
              <w:t>:</w:t>
            </w:r>
          </w:p>
          <w:p w:rsidRPr="00A6508B" w:rsidR="006179A7" w:rsidP="00075870" w:rsidRDefault="006179A7" w14:paraId="618827F1" w14:textId="77777777">
            <w:pPr>
              <w:rPr>
                <w:rFonts w:ascii="Century Gothic" w:hAnsi="Century Gothic"/>
                <w:b/>
              </w:rPr>
            </w:pPr>
          </w:p>
          <w:p w:rsidRPr="00A6508B" w:rsidR="006179A7" w:rsidP="00075870" w:rsidRDefault="006179A7" w14:paraId="5642894E" w14:textId="77777777">
            <w:pPr>
              <w:rPr>
                <w:rFonts w:ascii="Century Gothic" w:hAnsi="Century Gothic"/>
                <w:b/>
                <w:bCs/>
              </w:rPr>
            </w:pPr>
            <w:r w:rsidRPr="00A6508B">
              <w:rPr>
                <w:rFonts w:ascii="Century Gothic" w:hAnsi="Century Gothic"/>
                <w:b/>
                <w:bCs/>
              </w:rPr>
              <w:t>Questioning</w:t>
            </w:r>
          </w:p>
          <w:p w:rsidRPr="00A6508B" w:rsidR="006179A7" w:rsidP="006179A7" w:rsidRDefault="006179A7" w14:paraId="60119EA9" w14:textId="77777777">
            <w:pPr>
              <w:rPr>
                <w:rFonts w:ascii="Century Gothic" w:hAnsi="Century Gothic"/>
              </w:rPr>
            </w:pPr>
            <w:r w:rsidRPr="00A6508B">
              <w:rPr>
                <w:rFonts w:ascii="Century Gothic" w:hAnsi="Century Gothic"/>
              </w:rPr>
              <w:t>Investigating data, how it is collected and how</w:t>
            </w:r>
          </w:p>
          <w:p w:rsidRPr="00A6508B" w:rsidR="00105A83" w:rsidP="006179A7" w:rsidRDefault="006179A7" w14:paraId="79AABFF8" w14:textId="1F00B10F">
            <w:pPr>
              <w:rPr>
                <w:rFonts w:ascii="Century Gothic" w:hAnsi="Century Gothic"/>
              </w:rPr>
            </w:pPr>
            <w:r w:rsidRPr="00A6508B">
              <w:rPr>
                <w:rFonts w:ascii="Century Gothic" w:hAnsi="Century Gothic"/>
              </w:rPr>
              <w:t>it can be presented.</w:t>
            </w:r>
          </w:p>
          <w:p w:rsidRPr="00A6508B" w:rsidR="006179A7" w:rsidP="006179A7" w:rsidRDefault="006179A7" w14:paraId="11381378" w14:textId="77777777">
            <w:pPr>
              <w:rPr>
                <w:rFonts w:ascii="Century Gothic" w:hAnsi="Century Gothic"/>
              </w:rPr>
            </w:pPr>
          </w:p>
          <w:p w:rsidRPr="00A6508B" w:rsidR="00105A83" w:rsidP="00075870" w:rsidRDefault="006179A7" w14:paraId="0F553599" w14:textId="77777777">
            <w:pPr>
              <w:rPr>
                <w:rFonts w:ascii="Century Gothic" w:hAnsi="Century Gothic"/>
                <w:b/>
                <w:bCs/>
              </w:rPr>
            </w:pPr>
            <w:r w:rsidRPr="00A6508B">
              <w:rPr>
                <w:rFonts w:ascii="Century Gothic" w:hAnsi="Century Gothic"/>
                <w:b/>
                <w:bCs/>
              </w:rPr>
              <w:t>Making Music</w:t>
            </w:r>
          </w:p>
          <w:p w:rsidRPr="00A6508B" w:rsidR="006179A7" w:rsidP="00075870" w:rsidRDefault="006179A7" w14:paraId="57D51F0D" w14:textId="7950F2C9">
            <w:pPr>
              <w:rPr>
                <w:rFonts w:ascii="Century Gothic" w:hAnsi="Century Gothic"/>
              </w:rPr>
            </w:pPr>
            <w:r w:rsidRPr="00A6508B">
              <w:rPr>
                <w:rFonts w:ascii="Century Gothic" w:hAnsi="Century Gothic"/>
              </w:rPr>
              <w:t>Composing digital melodies using 2Sequence.</w:t>
            </w:r>
          </w:p>
        </w:tc>
      </w:tr>
      <w:tr w:rsidRPr="00A6508B" w:rsidR="00066F9A" w:rsidTr="0AD9308D" w14:paraId="64AA23BA" w14:textId="77777777">
        <w:trPr>
          <w:trHeight w:val="721"/>
        </w:trPr>
        <w:tc>
          <w:tcPr>
            <w:tcW w:w="1454" w:type="dxa"/>
            <w:vMerge/>
            <w:tcMar/>
          </w:tcPr>
          <w:p w:rsidRPr="00A6508B" w:rsidR="00301B00" w:rsidP="00075870" w:rsidRDefault="00301B00" w14:paraId="3247F972" w14:textId="77777777">
            <w:pPr>
              <w:rPr>
                <w:rFonts w:ascii="Century Gothic" w:hAnsi="Century Gothic"/>
                <w:b/>
              </w:rPr>
            </w:pPr>
          </w:p>
        </w:tc>
        <w:tc>
          <w:tcPr>
            <w:tcW w:w="4463" w:type="dxa"/>
            <w:gridSpan w:val="3"/>
            <w:tcMar/>
          </w:tcPr>
          <w:p w:rsidRPr="00A6508B" w:rsidR="00301B00" w:rsidP="00854602" w:rsidRDefault="00301B00" w14:paraId="4635F7EC" w14:textId="5BD1F584">
            <w:pPr>
              <w:rPr>
                <w:rFonts w:ascii="Century Gothic" w:hAnsi="Century Gothic"/>
              </w:rPr>
            </w:pPr>
            <w:r w:rsidRPr="00A6508B">
              <w:rPr>
                <w:rFonts w:ascii="Century Gothic" w:hAnsi="Century Gothic"/>
                <w:b/>
                <w:bCs/>
              </w:rPr>
              <w:t>E-Safety</w:t>
            </w:r>
            <w:r w:rsidRPr="00A6508B">
              <w:rPr>
                <w:rFonts w:ascii="Century Gothic" w:hAnsi="Century Gothic"/>
              </w:rPr>
              <w:t xml:space="preserve"> – Understanding online reputation</w:t>
            </w:r>
          </w:p>
        </w:tc>
        <w:tc>
          <w:tcPr>
            <w:tcW w:w="0" w:type="auto"/>
            <w:gridSpan w:val="2"/>
            <w:tcMar/>
          </w:tcPr>
          <w:p w:rsidRPr="00A6508B" w:rsidR="00301B00" w:rsidP="00DE7C45" w:rsidRDefault="00301B00" w14:paraId="62DE7658" w14:textId="5E52608E">
            <w:pPr>
              <w:rPr>
                <w:rFonts w:ascii="Century Gothic" w:hAnsi="Century Gothic"/>
              </w:rPr>
            </w:pPr>
            <w:r w:rsidRPr="00A6508B">
              <w:rPr>
                <w:rFonts w:ascii="Century Gothic" w:hAnsi="Century Gothic"/>
                <w:b/>
                <w:bCs/>
              </w:rPr>
              <w:t>E-Safety</w:t>
            </w:r>
            <w:r w:rsidRPr="00A6508B">
              <w:rPr>
                <w:rFonts w:ascii="Century Gothic" w:hAnsi="Century Gothic"/>
              </w:rPr>
              <w:t xml:space="preserve"> – Managing online information</w:t>
            </w:r>
          </w:p>
        </w:tc>
        <w:tc>
          <w:tcPr>
            <w:tcW w:w="4559" w:type="dxa"/>
            <w:gridSpan w:val="2"/>
            <w:tcMar/>
          </w:tcPr>
          <w:p w:rsidRPr="00A6508B" w:rsidR="00301B00" w:rsidP="00075870" w:rsidRDefault="00301B00" w14:paraId="38B72243" w14:textId="5AA2E54C">
            <w:pPr>
              <w:rPr>
                <w:rFonts w:ascii="Century Gothic" w:hAnsi="Century Gothic"/>
              </w:rPr>
            </w:pPr>
            <w:r w:rsidRPr="00A6508B">
              <w:rPr>
                <w:rFonts w:ascii="Century Gothic" w:hAnsi="Century Gothic"/>
                <w:b/>
                <w:bCs/>
              </w:rPr>
              <w:t>E-Safety</w:t>
            </w:r>
            <w:r w:rsidRPr="00A6508B">
              <w:rPr>
                <w:rFonts w:ascii="Century Gothic" w:hAnsi="Century Gothic"/>
              </w:rPr>
              <w:t xml:space="preserve"> – Self image and identity</w:t>
            </w:r>
          </w:p>
        </w:tc>
      </w:tr>
      <w:tr w:rsidRPr="00A6508B" w:rsidR="00B34495" w:rsidTr="0AD9308D" w14:paraId="1EA8F838" w14:textId="77777777">
        <w:tc>
          <w:tcPr>
            <w:tcW w:w="1454" w:type="dxa"/>
            <w:shd w:val="clear" w:color="auto" w:fill="FFFF00"/>
            <w:tcMar/>
          </w:tcPr>
          <w:p w:rsidRPr="00A6508B" w:rsidR="00B34495" w:rsidP="00B34495" w:rsidRDefault="00B34495" w14:paraId="1507EAB0" w14:textId="07E25E5F">
            <w:pPr>
              <w:rPr>
                <w:rFonts w:ascii="Century Gothic" w:hAnsi="Century Gothic"/>
                <w:b/>
              </w:rPr>
            </w:pPr>
            <w:r w:rsidRPr="00A6508B">
              <w:rPr>
                <w:rFonts w:ascii="Century Gothic" w:hAnsi="Century Gothic"/>
                <w:b/>
              </w:rPr>
              <w:t>History</w:t>
            </w:r>
          </w:p>
        </w:tc>
        <w:tc>
          <w:tcPr>
            <w:tcW w:w="1943" w:type="dxa"/>
            <w:tcMar/>
          </w:tcPr>
          <w:p w:rsidRPr="00A6508B" w:rsidR="00B34495" w:rsidP="00B34495" w:rsidRDefault="00B34495" w14:paraId="12BE0BD7" w14:textId="7A0B7D1C">
            <w:pPr>
              <w:rPr>
                <w:rFonts w:ascii="Century Gothic" w:hAnsi="Century Gothic"/>
                <w:b/>
              </w:rPr>
            </w:pPr>
            <w:r w:rsidRPr="00A6508B">
              <w:rPr>
                <w:rFonts w:ascii="Century Gothic" w:hAnsi="Century Gothic"/>
                <w:b/>
              </w:rPr>
              <w:t>The Gunpowder Plot:</w:t>
            </w:r>
          </w:p>
          <w:p w:rsidRPr="00A6508B" w:rsidR="00B34495" w:rsidP="00B34495" w:rsidRDefault="00B34495" w14:paraId="1FD8E87C" w14:textId="68A88577">
            <w:pPr>
              <w:rPr>
                <w:rFonts w:ascii="Century Gothic" w:hAnsi="Century Gothic"/>
              </w:rPr>
            </w:pPr>
            <w:r w:rsidRPr="00A6508B">
              <w:rPr>
                <w:rFonts w:ascii="Century Gothic" w:hAnsi="Century Gothic"/>
              </w:rPr>
              <w:t xml:space="preserve">(Significant events beyond living memory </w:t>
            </w:r>
          </w:p>
          <w:p w:rsidRPr="00A6508B" w:rsidR="00B34495" w:rsidP="00B34495" w:rsidRDefault="00B34495" w14:paraId="6BC329CB" w14:textId="16CCBFF6">
            <w:pPr>
              <w:rPr>
                <w:rFonts w:ascii="Century Gothic" w:hAnsi="Century Gothic"/>
              </w:rPr>
            </w:pPr>
            <w:r w:rsidRPr="00A6508B">
              <w:rPr>
                <w:rFonts w:ascii="Century Gothic" w:hAnsi="Century Gothic"/>
              </w:rPr>
              <w:lastRenderedPageBreak/>
              <w:t xml:space="preserve">Exploring the Gunpowder Plot and its key figures, making local connections to Stourbridge, and using evidence to understand how and why the events unfolded. </w:t>
            </w:r>
          </w:p>
        </w:tc>
        <w:tc>
          <w:tcPr>
            <w:tcW w:w="2520" w:type="dxa"/>
            <w:gridSpan w:val="2"/>
            <w:shd w:val="clear" w:color="auto" w:fill="FFFFFF" w:themeFill="background1"/>
            <w:tcMar/>
          </w:tcPr>
          <w:p w:rsidRPr="00A6508B" w:rsidR="00B34495" w:rsidP="00B34495" w:rsidRDefault="00B34495" w14:paraId="39273201" w14:textId="29074814">
            <w:pPr>
              <w:rPr>
                <w:rFonts w:ascii="Century Gothic" w:hAnsi="Century Gothic"/>
              </w:rPr>
            </w:pPr>
            <w:r w:rsidRPr="00A6508B">
              <w:rPr>
                <w:rFonts w:ascii="Century Gothic" w:hAnsi="Century Gothic"/>
                <w:b/>
                <w:bCs/>
              </w:rPr>
              <w:lastRenderedPageBreak/>
              <w:t>Why do we wear poppies in November?</w:t>
            </w:r>
            <w:r w:rsidRPr="00A6508B">
              <w:rPr>
                <w:rFonts w:ascii="Century Gothic" w:hAnsi="Century Gothic"/>
              </w:rPr>
              <w:t xml:space="preserve">  (Significant events of national importance) </w:t>
            </w:r>
          </w:p>
          <w:p w:rsidRPr="00A6508B" w:rsidR="00B34495" w:rsidP="00B34495" w:rsidRDefault="00B34495" w14:paraId="6D893F01" w14:textId="2289DC9E">
            <w:pPr>
              <w:rPr>
                <w:rFonts w:ascii="Century Gothic" w:hAnsi="Century Gothic"/>
              </w:rPr>
            </w:pPr>
            <w:r w:rsidRPr="00A6508B">
              <w:rPr>
                <w:rFonts w:ascii="Century Gothic" w:hAnsi="Century Gothic"/>
              </w:rPr>
              <w:lastRenderedPageBreak/>
              <w:t>Introducing the concept of Remembrance Day and its national significance. Exploring the legacy of World War I through life in the trenches and the origins of the poppy as a lasting symbol of remembrance.</w:t>
            </w:r>
          </w:p>
          <w:p w:rsidRPr="00A6508B" w:rsidR="00B34495" w:rsidP="00B34495" w:rsidRDefault="00B34495" w14:paraId="34B9751E" w14:textId="77777777">
            <w:pPr>
              <w:jc w:val="center"/>
              <w:rPr>
                <w:rFonts w:ascii="Century Gothic" w:hAnsi="Century Gothic"/>
              </w:rPr>
            </w:pPr>
          </w:p>
        </w:tc>
        <w:tc>
          <w:tcPr>
            <w:tcW w:w="0" w:type="auto"/>
            <w:shd w:val="clear" w:color="auto" w:fill="D0CECE" w:themeFill="background2" w:themeFillShade="E6"/>
            <w:tcMar/>
          </w:tcPr>
          <w:p w:rsidRPr="00A6508B" w:rsidR="00B34495" w:rsidP="00B34495" w:rsidRDefault="00B34495" w14:paraId="2FB62183" w14:textId="57DAB7B9">
            <w:pPr>
              <w:rPr>
                <w:rFonts w:ascii="Century Gothic" w:hAnsi="Century Gothic"/>
              </w:rPr>
            </w:pPr>
          </w:p>
        </w:tc>
        <w:tc>
          <w:tcPr>
            <w:tcW w:w="0" w:type="auto"/>
            <w:tcMar/>
          </w:tcPr>
          <w:p w:rsidRPr="00A6508B" w:rsidR="00B34495" w:rsidP="00B34495" w:rsidRDefault="00B34495" w14:paraId="688F8EE1" w14:textId="77777777">
            <w:pPr>
              <w:rPr>
                <w:rFonts w:ascii="Century Gothic" w:hAnsi="Century Gothic"/>
                <w:b/>
              </w:rPr>
            </w:pPr>
            <w:r w:rsidRPr="00A6508B">
              <w:rPr>
                <w:rFonts w:ascii="Century Gothic" w:hAnsi="Century Gothic"/>
                <w:b/>
              </w:rPr>
              <w:t>Local History.</w:t>
            </w:r>
          </w:p>
          <w:p w:rsidRPr="00A6508B" w:rsidR="00B34495" w:rsidP="00B34495" w:rsidRDefault="00B34495" w14:paraId="79306D90" w14:textId="66694133">
            <w:pPr>
              <w:rPr>
                <w:rFonts w:ascii="Century Gothic" w:hAnsi="Century Gothic"/>
              </w:rPr>
            </w:pPr>
            <w:r w:rsidRPr="00A6508B">
              <w:rPr>
                <w:rFonts w:ascii="Century Gothic" w:hAnsi="Century Gothic"/>
                <w:bCs/>
              </w:rPr>
              <w:t>Investigating the history of Mary Steven’s Park and how it has changed</w:t>
            </w:r>
          </w:p>
        </w:tc>
        <w:tc>
          <w:tcPr>
            <w:tcW w:w="0" w:type="auto"/>
            <w:tcMar/>
          </w:tcPr>
          <w:p w:rsidRPr="00A6508B" w:rsidR="00B34495" w:rsidP="00B34495" w:rsidRDefault="00B34495" w14:paraId="5EE97A49" w14:textId="77777777">
            <w:pPr>
              <w:rPr>
                <w:rFonts w:ascii="Century Gothic" w:hAnsi="Century Gothic"/>
                <w:b/>
                <w:bCs/>
              </w:rPr>
            </w:pPr>
            <w:r w:rsidRPr="00A6508B">
              <w:rPr>
                <w:rFonts w:ascii="Century Gothic" w:hAnsi="Century Gothic"/>
                <w:b/>
                <w:bCs/>
              </w:rPr>
              <w:t xml:space="preserve">How did Emily Davison, Rosa Parks and Mary Macarthur make a difference to our lives today? </w:t>
            </w:r>
          </w:p>
          <w:p w:rsidRPr="00A6508B" w:rsidR="00B34495" w:rsidP="00B34495" w:rsidRDefault="00B34495" w14:paraId="3E052AD2" w14:textId="77777777">
            <w:pPr>
              <w:rPr>
                <w:rFonts w:ascii="Century Gothic" w:hAnsi="Century Gothic"/>
              </w:rPr>
            </w:pPr>
            <w:r w:rsidRPr="00A6508B">
              <w:rPr>
                <w:rFonts w:ascii="Century Gothic" w:hAnsi="Century Gothic"/>
              </w:rPr>
              <w:t>(Comparing significant individuals)</w:t>
            </w:r>
          </w:p>
          <w:p w:rsidRPr="00A6508B" w:rsidR="00B34495" w:rsidP="00B34495" w:rsidRDefault="00B34495" w14:paraId="51E81862" w14:textId="67488E22">
            <w:pPr>
              <w:rPr>
                <w:rFonts w:ascii="Century Gothic" w:hAnsi="Century Gothic"/>
              </w:rPr>
            </w:pPr>
            <w:r w:rsidRPr="00A6508B">
              <w:rPr>
                <w:rFonts w:ascii="Century Gothic" w:hAnsi="Century Gothic"/>
              </w:rPr>
              <w:lastRenderedPageBreak/>
              <w:t>studying the lives of three significant women from local, national and global perspectives, and exploring the legacy of their actions in challenging injustice and shaping our world today.</w:t>
            </w:r>
          </w:p>
        </w:tc>
        <w:tc>
          <w:tcPr>
            <w:tcW w:w="2041" w:type="dxa"/>
            <w:shd w:val="clear" w:color="auto" w:fill="D0CECE" w:themeFill="background2" w:themeFillShade="E6"/>
            <w:tcMar/>
          </w:tcPr>
          <w:p w:rsidRPr="00A6508B" w:rsidR="00B34495" w:rsidP="00B34495" w:rsidRDefault="00B34495" w14:paraId="4FFC572B" w14:textId="4EFD5AC1">
            <w:pPr>
              <w:rPr>
                <w:rFonts w:ascii="Century Gothic" w:hAnsi="Century Gothic"/>
              </w:rPr>
            </w:pPr>
          </w:p>
        </w:tc>
      </w:tr>
      <w:tr w:rsidRPr="00A6508B" w:rsidR="00B34495" w:rsidTr="0AD9308D" w14:paraId="39AB2A4B" w14:textId="77777777">
        <w:tc>
          <w:tcPr>
            <w:tcW w:w="1454" w:type="dxa"/>
            <w:shd w:val="clear" w:color="auto" w:fill="FFFF00"/>
            <w:tcMar/>
          </w:tcPr>
          <w:p w:rsidRPr="00A6508B" w:rsidR="00B34495" w:rsidP="00B34495" w:rsidRDefault="00B34495" w14:paraId="53474FE3" w14:textId="7DA7A4AC">
            <w:pPr>
              <w:rPr>
                <w:rFonts w:ascii="Century Gothic" w:hAnsi="Century Gothic"/>
                <w:b/>
              </w:rPr>
            </w:pPr>
            <w:r w:rsidRPr="00A6508B">
              <w:rPr>
                <w:rFonts w:ascii="Century Gothic" w:hAnsi="Century Gothic"/>
                <w:b/>
              </w:rPr>
              <w:t>Geography</w:t>
            </w:r>
          </w:p>
        </w:tc>
        <w:tc>
          <w:tcPr>
            <w:tcW w:w="1943" w:type="dxa"/>
            <w:shd w:val="clear" w:color="auto" w:fill="D0CECE" w:themeFill="background2" w:themeFillShade="E6"/>
            <w:tcMar/>
          </w:tcPr>
          <w:p w:rsidRPr="00A6508B" w:rsidR="00B34495" w:rsidP="00B34495" w:rsidRDefault="00B34495" w14:paraId="71D0A59B" w14:textId="2BBEFC79">
            <w:pPr>
              <w:rPr>
                <w:rFonts w:ascii="Century Gothic" w:hAnsi="Century Gothic"/>
              </w:rPr>
            </w:pPr>
          </w:p>
        </w:tc>
        <w:tc>
          <w:tcPr>
            <w:tcW w:w="2175" w:type="dxa"/>
            <w:shd w:val="clear" w:color="auto" w:fill="D0CECE" w:themeFill="background2" w:themeFillShade="E6"/>
            <w:tcMar/>
          </w:tcPr>
          <w:p w:rsidRPr="00A6508B" w:rsidR="00B34495" w:rsidP="00B34495" w:rsidRDefault="00B34495" w14:paraId="4B194FD6" w14:textId="77777777">
            <w:pPr>
              <w:rPr>
                <w:rFonts w:ascii="Century Gothic" w:hAnsi="Century Gothic"/>
              </w:rPr>
            </w:pPr>
          </w:p>
        </w:tc>
        <w:tc>
          <w:tcPr>
            <w:tcW w:w="2447" w:type="dxa"/>
            <w:gridSpan w:val="2"/>
            <w:tcMar/>
          </w:tcPr>
          <w:p w:rsidRPr="00A6508B" w:rsidR="00B34495" w:rsidP="00B34495" w:rsidRDefault="00B34495" w14:paraId="0AE7E1E1" w14:textId="77777777">
            <w:pPr>
              <w:rPr>
                <w:rFonts w:ascii="Century Gothic" w:hAnsi="Century Gothic"/>
                <w:b/>
              </w:rPr>
            </w:pPr>
            <w:r w:rsidRPr="00A6508B">
              <w:rPr>
                <w:rFonts w:ascii="Century Gothic" w:hAnsi="Century Gothic"/>
                <w:b/>
              </w:rPr>
              <w:t xml:space="preserve">Around our local area </w:t>
            </w:r>
          </w:p>
          <w:p w:rsidRPr="00A6508B" w:rsidR="00B34495" w:rsidP="00B34495" w:rsidRDefault="00B34495" w14:paraId="029BA1D1" w14:textId="6329D057">
            <w:pPr>
              <w:rPr>
                <w:rFonts w:ascii="Century Gothic" w:hAnsi="Century Gothic"/>
              </w:rPr>
            </w:pPr>
            <w:r w:rsidRPr="00A6508B">
              <w:rPr>
                <w:rFonts w:ascii="Century Gothic" w:hAnsi="Century Gothic"/>
              </w:rPr>
              <w:t>Locating Stourbridge on maps and understanding its position locally, nationally, and globally. Exploring the importance of addresses, identifying key human and physical features, and describing the characteristics of the local settlement.</w:t>
            </w:r>
          </w:p>
        </w:tc>
        <w:tc>
          <w:tcPr>
            <w:tcW w:w="0" w:type="auto"/>
            <w:shd w:val="clear" w:color="auto" w:fill="FFFFFF" w:themeFill="background1"/>
            <w:tcMar/>
          </w:tcPr>
          <w:p w:rsidRPr="00A6508B" w:rsidR="00B34495" w:rsidP="00B34495" w:rsidRDefault="00B34495" w14:paraId="50391E7E" w14:textId="77777777">
            <w:pPr>
              <w:rPr>
                <w:rFonts w:ascii="Century Gothic" w:hAnsi="Century Gothic"/>
                <w:b/>
                <w:bCs/>
              </w:rPr>
            </w:pPr>
            <w:r w:rsidRPr="00A6508B">
              <w:rPr>
                <w:rFonts w:ascii="Century Gothic" w:hAnsi="Century Gothic"/>
                <w:b/>
                <w:bCs/>
              </w:rPr>
              <w:t>Mapping our local area (Fieldwork unit)</w:t>
            </w:r>
          </w:p>
          <w:p w:rsidRPr="00A6508B" w:rsidR="00B34495" w:rsidP="00B34495" w:rsidRDefault="00B34495" w14:paraId="69DAC904" w14:textId="04A085BE">
            <w:pPr>
              <w:rPr>
                <w:rFonts w:ascii="Century Gothic" w:hAnsi="Century Gothic"/>
              </w:rPr>
            </w:pPr>
            <w:r w:rsidRPr="00A6508B">
              <w:rPr>
                <w:rFonts w:ascii="Century Gothic" w:hAnsi="Century Gothic"/>
              </w:rPr>
              <w:t>Understanding the purpose of maps and the use of symbols. Describing routes using positional vocabulary and compass points. Creating simple plans from an aerial perspective and collecting, analysing, and presenting data to answer geographical questions.</w:t>
            </w:r>
          </w:p>
        </w:tc>
        <w:tc>
          <w:tcPr>
            <w:tcW w:w="0" w:type="auto"/>
            <w:tcMar/>
          </w:tcPr>
          <w:p w:rsidRPr="00A6508B" w:rsidR="00B34495" w:rsidP="00B34495" w:rsidRDefault="00B34495" w14:paraId="53599632" w14:textId="28ACA281">
            <w:pPr>
              <w:rPr>
                <w:rFonts w:ascii="Century Gothic" w:hAnsi="Century Gothic"/>
              </w:rPr>
            </w:pPr>
          </w:p>
        </w:tc>
        <w:tc>
          <w:tcPr>
            <w:tcW w:w="2041" w:type="dxa"/>
            <w:tcMar/>
          </w:tcPr>
          <w:p w:rsidRPr="00A6508B" w:rsidR="00B34495" w:rsidP="00B34495" w:rsidRDefault="00B34495" w14:paraId="2CE29FDC" w14:textId="77777777">
            <w:pPr>
              <w:rPr>
                <w:rFonts w:ascii="Century Gothic" w:hAnsi="Century Gothic"/>
              </w:rPr>
            </w:pPr>
            <w:r w:rsidRPr="00A6508B">
              <w:rPr>
                <w:rFonts w:ascii="Century Gothic" w:hAnsi="Century Gothic"/>
                <w:b/>
              </w:rPr>
              <w:t xml:space="preserve">How is Luxor different to Stourbridge?  </w:t>
            </w:r>
            <w:r w:rsidRPr="00A6508B">
              <w:rPr>
                <w:rFonts w:ascii="Century Gothic" w:hAnsi="Century Gothic"/>
              </w:rPr>
              <w:t> </w:t>
            </w:r>
          </w:p>
          <w:p w:rsidRPr="00A6508B" w:rsidR="00B34495" w:rsidP="00B34495" w:rsidRDefault="00B34495" w14:paraId="0CFF4FF5" w14:textId="0D1B8DB9">
            <w:pPr>
              <w:rPr>
                <w:rFonts w:ascii="Century Gothic" w:hAnsi="Century Gothic"/>
              </w:rPr>
            </w:pPr>
            <w:r w:rsidRPr="00A6508B">
              <w:rPr>
                <w:rFonts w:ascii="Century Gothic" w:hAnsi="Century Gothic"/>
              </w:rPr>
              <w:t>Recognising the physical and human features of Luxor, exploring aspects of Egyptian culture and lifestyle, and comparing similarities and differences with life in Stourbridge.</w:t>
            </w:r>
          </w:p>
        </w:tc>
      </w:tr>
      <w:tr w:rsidRPr="00A6508B" w:rsidR="00B34495" w:rsidTr="0AD9308D" w14:paraId="39B0CED7" w14:textId="77777777">
        <w:tc>
          <w:tcPr>
            <w:tcW w:w="1454" w:type="dxa"/>
            <w:shd w:val="clear" w:color="auto" w:fill="FFFF00"/>
            <w:tcMar/>
          </w:tcPr>
          <w:p w:rsidRPr="00A6508B" w:rsidR="00B34495" w:rsidP="00B34495" w:rsidRDefault="00B34495" w14:paraId="7682533D" w14:textId="77777777">
            <w:pPr>
              <w:rPr>
                <w:rFonts w:ascii="Century Gothic" w:hAnsi="Century Gothic"/>
                <w:b/>
              </w:rPr>
            </w:pPr>
            <w:r w:rsidRPr="00A6508B">
              <w:rPr>
                <w:rFonts w:ascii="Century Gothic" w:hAnsi="Century Gothic"/>
                <w:b/>
              </w:rPr>
              <w:lastRenderedPageBreak/>
              <w:t>Art</w:t>
            </w:r>
          </w:p>
        </w:tc>
        <w:tc>
          <w:tcPr>
            <w:tcW w:w="1943" w:type="dxa"/>
            <w:shd w:val="clear" w:color="auto" w:fill="D0CECE" w:themeFill="background2" w:themeFillShade="E6"/>
            <w:tcMar/>
          </w:tcPr>
          <w:p w:rsidRPr="00A6508B" w:rsidR="00B34495" w:rsidP="00B34495" w:rsidRDefault="00B34495" w14:paraId="7033B936" w14:textId="16C214AE">
            <w:pPr>
              <w:rPr>
                <w:rFonts w:ascii="Century Gothic" w:hAnsi="Century Gothic"/>
              </w:rPr>
            </w:pPr>
            <w:r w:rsidRPr="00A6508B">
              <w:rPr>
                <w:rFonts w:ascii="Century Gothic" w:hAnsi="Century Gothic"/>
              </w:rPr>
              <w:t xml:space="preserve"> </w:t>
            </w:r>
          </w:p>
        </w:tc>
        <w:tc>
          <w:tcPr>
            <w:tcW w:w="2520" w:type="dxa"/>
            <w:gridSpan w:val="2"/>
            <w:shd w:val="clear" w:color="auto" w:fill="FFFFFF" w:themeFill="background1"/>
            <w:tcMar/>
          </w:tcPr>
          <w:p w:rsidRPr="00A6508B" w:rsidR="00B34495" w:rsidP="00B34495" w:rsidRDefault="00B34495" w14:paraId="2EA00ED9" w14:textId="77777777">
            <w:pPr>
              <w:rPr>
                <w:rFonts w:ascii="Century Gothic" w:hAnsi="Century Gothic"/>
                <w:b/>
              </w:rPr>
            </w:pPr>
            <w:r w:rsidRPr="00A6508B">
              <w:rPr>
                <w:rFonts w:ascii="Century Gothic" w:hAnsi="Century Gothic"/>
                <w:b/>
              </w:rPr>
              <w:t>Lines and Colour</w:t>
            </w:r>
          </w:p>
          <w:p w:rsidRPr="00A6508B" w:rsidR="00B34495" w:rsidP="00B34495" w:rsidRDefault="00B34495" w14:paraId="4D665C6E" w14:textId="77777777">
            <w:pPr>
              <w:rPr>
                <w:rFonts w:ascii="Century Gothic" w:hAnsi="Century Gothic"/>
              </w:rPr>
            </w:pPr>
            <w:r w:rsidRPr="00A6508B">
              <w:rPr>
                <w:rFonts w:ascii="Century Gothic" w:hAnsi="Century Gothic"/>
              </w:rPr>
              <w:t xml:space="preserve">Exploring line and water colour </w:t>
            </w:r>
          </w:p>
          <w:p w:rsidRPr="00A6508B" w:rsidR="00B34495" w:rsidP="00B34495" w:rsidRDefault="00B34495" w14:paraId="0B555058" w14:textId="6AF4D5FE">
            <w:pPr>
              <w:rPr>
                <w:rFonts w:ascii="Century Gothic" w:hAnsi="Century Gothic"/>
              </w:rPr>
            </w:pPr>
            <w:r w:rsidRPr="00A6508B">
              <w:rPr>
                <w:rFonts w:ascii="Century Gothic" w:hAnsi="Century Gothic"/>
              </w:rPr>
              <w:t>Technique through the work of Paul Klee.</w:t>
            </w:r>
          </w:p>
        </w:tc>
        <w:tc>
          <w:tcPr>
            <w:tcW w:w="0" w:type="auto"/>
            <w:shd w:val="clear" w:color="auto" w:fill="FFFFFF" w:themeFill="background1"/>
            <w:tcMar/>
          </w:tcPr>
          <w:p w:rsidRPr="00A6508B" w:rsidR="00B34495" w:rsidP="00B34495" w:rsidRDefault="00B34495" w14:paraId="39DE6D96" w14:textId="77777777">
            <w:pPr>
              <w:rPr>
                <w:rFonts w:ascii="Century Gothic" w:hAnsi="Century Gothic"/>
                <w:b/>
                <w:bCs/>
              </w:rPr>
            </w:pPr>
            <w:r w:rsidRPr="00A6508B">
              <w:rPr>
                <w:rFonts w:ascii="Century Gothic" w:hAnsi="Century Gothic"/>
                <w:b/>
                <w:bCs/>
              </w:rPr>
              <w:t xml:space="preserve">Shape </w:t>
            </w:r>
          </w:p>
          <w:p w:rsidRPr="00A6508B" w:rsidR="00B34495" w:rsidP="00B34495" w:rsidRDefault="00B34495" w14:paraId="62F80008" w14:textId="4EF11A64">
            <w:pPr>
              <w:rPr>
                <w:rFonts w:ascii="Century Gothic" w:hAnsi="Century Gothic"/>
              </w:rPr>
            </w:pPr>
            <w:r w:rsidRPr="00A6508B">
              <w:rPr>
                <w:rFonts w:ascii="Century Gothic" w:hAnsi="Century Gothic"/>
              </w:rPr>
              <w:t>Investigating shape and colour in art through the work of Wassily Kandinsky</w:t>
            </w:r>
          </w:p>
        </w:tc>
        <w:tc>
          <w:tcPr>
            <w:tcW w:w="0" w:type="auto"/>
            <w:shd w:val="clear" w:color="auto" w:fill="D0CECE" w:themeFill="background2" w:themeFillShade="E6"/>
            <w:tcMar/>
          </w:tcPr>
          <w:p w:rsidRPr="00A6508B" w:rsidR="00B34495" w:rsidP="00B34495" w:rsidRDefault="00B34495" w14:paraId="53815903" w14:textId="50FEF8E9">
            <w:pPr>
              <w:rPr>
                <w:rFonts w:ascii="Century Gothic" w:hAnsi="Century Gothic"/>
              </w:rPr>
            </w:pPr>
          </w:p>
        </w:tc>
        <w:tc>
          <w:tcPr>
            <w:tcW w:w="0" w:type="auto"/>
            <w:shd w:val="clear" w:color="auto" w:fill="FFFFFF" w:themeFill="background1"/>
            <w:tcMar/>
          </w:tcPr>
          <w:p w:rsidRPr="00A6508B" w:rsidR="00B34495" w:rsidP="00B34495" w:rsidRDefault="00B34495" w14:paraId="1504C6DD" w14:textId="05CE3B77">
            <w:pPr>
              <w:rPr>
                <w:rFonts w:ascii="Century Gothic" w:hAnsi="Century Gothic"/>
                <w:b/>
              </w:rPr>
            </w:pPr>
            <w:r w:rsidRPr="00A6508B">
              <w:rPr>
                <w:rFonts w:ascii="Century Gothic" w:hAnsi="Century Gothic"/>
                <w:b/>
              </w:rPr>
              <w:t>3D Art</w:t>
            </w:r>
          </w:p>
          <w:p w:rsidRPr="00A6508B" w:rsidR="00B34495" w:rsidP="00B34495" w:rsidRDefault="00B34495" w14:paraId="0F215177" w14:textId="56068602">
            <w:pPr>
              <w:rPr>
                <w:rFonts w:ascii="Century Gothic" w:hAnsi="Century Gothic"/>
              </w:rPr>
            </w:pPr>
            <w:r w:rsidRPr="00A6508B">
              <w:rPr>
                <w:rFonts w:ascii="Century Gothic" w:hAnsi="Century Gothic"/>
              </w:rPr>
              <w:t xml:space="preserve">Exploring </w:t>
            </w:r>
          </w:p>
          <w:p w:rsidRPr="00A6508B" w:rsidR="00B34495" w:rsidP="00B34495" w:rsidRDefault="00B34495" w14:paraId="0C3EEE4B" w14:textId="77777777">
            <w:pPr>
              <w:rPr>
                <w:rFonts w:ascii="Century Gothic" w:hAnsi="Century Gothic"/>
              </w:rPr>
            </w:pPr>
            <w:r w:rsidRPr="00A6508B">
              <w:rPr>
                <w:rFonts w:ascii="Century Gothic" w:hAnsi="Century Gothic"/>
              </w:rPr>
              <w:t>mobiles and</w:t>
            </w:r>
          </w:p>
          <w:p w:rsidRPr="00A6508B" w:rsidR="00B34495" w:rsidP="00B34495" w:rsidRDefault="00B34495" w14:paraId="65485F3A" w14:textId="20D2C9B1">
            <w:pPr>
              <w:rPr>
                <w:rFonts w:ascii="Century Gothic" w:hAnsi="Century Gothic"/>
              </w:rPr>
            </w:pPr>
            <w:r w:rsidRPr="00A6508B">
              <w:rPr>
                <w:rFonts w:ascii="Century Gothic" w:hAnsi="Century Gothic"/>
              </w:rPr>
              <w:t xml:space="preserve">stabiles through the work of Alexander Calder and using this as inspiration to create different 3D structures. </w:t>
            </w:r>
          </w:p>
          <w:p w:rsidRPr="00A6508B" w:rsidR="00B34495" w:rsidP="00B34495" w:rsidRDefault="00B34495" w14:paraId="2440AEE5" w14:textId="75A1A59A">
            <w:pPr>
              <w:rPr>
                <w:rFonts w:ascii="Century Gothic" w:hAnsi="Century Gothic"/>
              </w:rPr>
            </w:pPr>
          </w:p>
        </w:tc>
        <w:tc>
          <w:tcPr>
            <w:tcW w:w="2041" w:type="dxa"/>
            <w:shd w:val="clear" w:color="auto" w:fill="D0CECE" w:themeFill="background2" w:themeFillShade="E6"/>
            <w:tcMar/>
          </w:tcPr>
          <w:p w:rsidRPr="00A6508B" w:rsidR="00B34495" w:rsidP="00B34495" w:rsidRDefault="00B34495" w14:paraId="63AE8853" w14:textId="17D064DF">
            <w:pPr>
              <w:rPr>
                <w:rFonts w:ascii="Century Gothic" w:hAnsi="Century Gothic"/>
              </w:rPr>
            </w:pPr>
          </w:p>
        </w:tc>
      </w:tr>
      <w:tr w:rsidRPr="00A6508B" w:rsidR="00B34495" w:rsidTr="0AD9308D" w14:paraId="03202584" w14:textId="77777777">
        <w:tc>
          <w:tcPr>
            <w:tcW w:w="1454" w:type="dxa"/>
            <w:shd w:val="clear" w:color="auto" w:fill="FFFF00"/>
            <w:tcMar/>
          </w:tcPr>
          <w:p w:rsidRPr="00A6508B" w:rsidR="00B34495" w:rsidP="00B34495" w:rsidRDefault="00B34495" w14:paraId="4EFBEB8A" w14:textId="7EBE5F3F">
            <w:pPr>
              <w:rPr>
                <w:rFonts w:ascii="Century Gothic" w:hAnsi="Century Gothic"/>
                <w:b/>
              </w:rPr>
            </w:pPr>
            <w:r w:rsidRPr="00A6508B">
              <w:rPr>
                <w:rFonts w:ascii="Century Gothic" w:hAnsi="Century Gothic"/>
                <w:b/>
              </w:rPr>
              <w:t>D&amp;T</w:t>
            </w:r>
          </w:p>
        </w:tc>
        <w:tc>
          <w:tcPr>
            <w:tcW w:w="1943" w:type="dxa"/>
            <w:shd w:val="clear" w:color="auto" w:fill="FFFFFF" w:themeFill="background1"/>
            <w:tcMar/>
          </w:tcPr>
          <w:p w:rsidRPr="00A6508B" w:rsidR="00B34495" w:rsidP="00B34495" w:rsidRDefault="00B34495" w14:paraId="3D3FD038" w14:textId="77777777">
            <w:pPr>
              <w:rPr>
                <w:rFonts w:ascii="Century Gothic" w:hAnsi="Century Gothic"/>
                <w:b/>
              </w:rPr>
            </w:pPr>
            <w:r w:rsidRPr="00A6508B">
              <w:rPr>
                <w:rFonts w:ascii="Century Gothic" w:hAnsi="Century Gothic"/>
                <w:b/>
              </w:rPr>
              <w:t>Structures</w:t>
            </w:r>
          </w:p>
          <w:p w:rsidRPr="00A6508B" w:rsidR="00B34495" w:rsidP="00B34495" w:rsidRDefault="00B34495" w14:paraId="5423B95A" w14:textId="77777777">
            <w:pPr>
              <w:rPr>
                <w:rFonts w:ascii="Century Gothic" w:hAnsi="Century Gothic"/>
                <w:b/>
                <w:bCs/>
              </w:rPr>
            </w:pPr>
            <w:r w:rsidRPr="00A6508B">
              <w:rPr>
                <w:rFonts w:ascii="Century Gothic" w:hAnsi="Century Gothic"/>
                <w:b/>
                <w:bCs/>
              </w:rPr>
              <w:t>Baby Bear’s Chair.</w:t>
            </w:r>
          </w:p>
          <w:p w:rsidRPr="00A6508B" w:rsidR="00B34495" w:rsidP="00B34495" w:rsidRDefault="00B34495" w14:paraId="3187FA61" w14:textId="798A96B2">
            <w:pPr>
              <w:rPr>
                <w:rFonts w:ascii="Century Gothic" w:hAnsi="Century Gothic"/>
              </w:rPr>
            </w:pPr>
            <w:r w:rsidRPr="00A6508B">
              <w:rPr>
                <w:rFonts w:ascii="Century Gothic" w:hAnsi="Century Gothic"/>
              </w:rPr>
              <w:t>Investigating stability and exploring ways to strengthen structures, before analysing the weaknesses of Baby Bear’s chair and designing an improved solution.</w:t>
            </w:r>
          </w:p>
        </w:tc>
        <w:tc>
          <w:tcPr>
            <w:tcW w:w="2520" w:type="dxa"/>
            <w:gridSpan w:val="2"/>
            <w:shd w:val="clear" w:color="auto" w:fill="D0CECE" w:themeFill="background2" w:themeFillShade="E6"/>
            <w:tcMar/>
          </w:tcPr>
          <w:p w:rsidRPr="00A6508B" w:rsidR="00B34495" w:rsidP="00B34495" w:rsidRDefault="00B34495" w14:paraId="5112DD0F" w14:textId="2193C6D6">
            <w:pPr>
              <w:rPr>
                <w:rFonts w:ascii="Century Gothic" w:hAnsi="Century Gothic"/>
              </w:rPr>
            </w:pPr>
          </w:p>
        </w:tc>
        <w:tc>
          <w:tcPr>
            <w:tcW w:w="0" w:type="auto"/>
            <w:shd w:val="clear" w:color="auto" w:fill="D0CECE" w:themeFill="background2" w:themeFillShade="E6"/>
            <w:tcMar/>
          </w:tcPr>
          <w:p w:rsidRPr="00A6508B" w:rsidR="00B34495" w:rsidP="00B34495" w:rsidRDefault="00B34495" w14:paraId="268FF38E" w14:textId="71DABC25">
            <w:pPr>
              <w:rPr>
                <w:rFonts w:ascii="Century Gothic" w:hAnsi="Century Gothic"/>
              </w:rPr>
            </w:pPr>
          </w:p>
        </w:tc>
        <w:tc>
          <w:tcPr>
            <w:tcW w:w="0" w:type="auto"/>
            <w:shd w:val="clear" w:color="auto" w:fill="FFFFFF" w:themeFill="background1"/>
            <w:tcMar/>
          </w:tcPr>
          <w:p w:rsidRPr="00A6508B" w:rsidR="00B34495" w:rsidP="00B34495" w:rsidRDefault="00B34495" w14:paraId="3B486E23" w14:textId="5096B384">
            <w:pPr>
              <w:rPr>
                <w:rFonts w:ascii="Century Gothic" w:hAnsi="Century Gothic"/>
                <w:b/>
              </w:rPr>
            </w:pPr>
            <w:r w:rsidRPr="00A6508B">
              <w:rPr>
                <w:rFonts w:ascii="Century Gothic" w:hAnsi="Century Gothic"/>
                <w:b/>
              </w:rPr>
              <w:t>A Balanced Diet</w:t>
            </w:r>
          </w:p>
          <w:p w:rsidRPr="00A6508B" w:rsidR="00B34495" w:rsidP="00B34495" w:rsidRDefault="00B34495" w14:paraId="0B408DE4" w14:textId="20758C7E">
            <w:pPr>
              <w:rPr>
                <w:rFonts w:ascii="Century Gothic" w:hAnsi="Century Gothic"/>
                <w:bCs/>
              </w:rPr>
            </w:pPr>
            <w:r w:rsidRPr="00A6508B">
              <w:rPr>
                <w:rFonts w:ascii="Century Gothic" w:hAnsi="Century Gothic"/>
                <w:bCs/>
              </w:rPr>
              <w:t>Learning about the food groups (carbohydrates,</w:t>
            </w:r>
          </w:p>
          <w:p w:rsidRPr="00A6508B" w:rsidR="00B34495" w:rsidP="00B34495" w:rsidRDefault="00B34495" w14:paraId="469014D5" w14:textId="77777777">
            <w:pPr>
              <w:rPr>
                <w:rFonts w:ascii="Century Gothic" w:hAnsi="Century Gothic"/>
                <w:bCs/>
              </w:rPr>
            </w:pPr>
            <w:r w:rsidRPr="00A6508B">
              <w:rPr>
                <w:rFonts w:ascii="Century Gothic" w:hAnsi="Century Gothic"/>
                <w:bCs/>
              </w:rPr>
              <w:t>proteins, fruits and vegetables, dairy, oils and</w:t>
            </w:r>
          </w:p>
          <w:p w:rsidRPr="00A6508B" w:rsidR="00B34495" w:rsidP="00B34495" w:rsidRDefault="00B34495" w14:paraId="207C0147" w14:textId="77777777">
            <w:pPr>
              <w:rPr>
                <w:rFonts w:ascii="Century Gothic" w:hAnsi="Century Gothic"/>
                <w:bCs/>
              </w:rPr>
            </w:pPr>
            <w:r w:rsidRPr="00A6508B">
              <w:rPr>
                <w:rFonts w:ascii="Century Gothic" w:hAnsi="Century Gothic"/>
                <w:bCs/>
              </w:rPr>
              <w:t>spreads) to understand a balanced diet to</w:t>
            </w:r>
          </w:p>
          <w:p w:rsidRPr="00A6508B" w:rsidR="00B34495" w:rsidP="00B34495" w:rsidRDefault="00B34495" w14:paraId="34A0C0AD" w14:textId="5049C8B9">
            <w:pPr>
              <w:rPr>
                <w:rFonts w:ascii="Century Gothic" w:hAnsi="Century Gothic"/>
                <w:bCs/>
              </w:rPr>
            </w:pPr>
            <w:r w:rsidRPr="00A6508B">
              <w:rPr>
                <w:rFonts w:ascii="Century Gothic" w:hAnsi="Century Gothic"/>
                <w:bCs/>
              </w:rPr>
              <w:t>develop a healthy wrap.</w:t>
            </w:r>
          </w:p>
          <w:p w:rsidRPr="00A6508B" w:rsidR="00B34495" w:rsidP="00B34495" w:rsidRDefault="00B34495" w14:paraId="7B7F564A" w14:textId="671F9A7B">
            <w:pPr>
              <w:rPr>
                <w:rFonts w:ascii="Century Gothic" w:hAnsi="Century Gothic"/>
              </w:rPr>
            </w:pPr>
          </w:p>
        </w:tc>
        <w:tc>
          <w:tcPr>
            <w:tcW w:w="0" w:type="auto"/>
            <w:shd w:val="clear" w:color="auto" w:fill="D0CECE" w:themeFill="background2" w:themeFillShade="E6"/>
            <w:tcMar/>
          </w:tcPr>
          <w:p w:rsidRPr="00A6508B" w:rsidR="00B34495" w:rsidP="00B34495" w:rsidRDefault="00B34495" w14:paraId="58F29CA9" w14:textId="647710B9">
            <w:pPr>
              <w:rPr>
                <w:rFonts w:ascii="Century Gothic" w:hAnsi="Century Gothic"/>
              </w:rPr>
            </w:pPr>
          </w:p>
        </w:tc>
        <w:tc>
          <w:tcPr>
            <w:tcW w:w="2041" w:type="dxa"/>
            <w:shd w:val="clear" w:color="auto" w:fill="FFFFFF" w:themeFill="background1"/>
            <w:tcMar/>
          </w:tcPr>
          <w:p w:rsidRPr="00A6508B" w:rsidR="00B34495" w:rsidP="00B34495" w:rsidRDefault="00B34495" w14:paraId="035EB502" w14:textId="08E96F10">
            <w:pPr>
              <w:rPr>
                <w:rFonts w:ascii="Century Gothic" w:hAnsi="Century Gothic"/>
                <w:b/>
                <w:bCs/>
              </w:rPr>
            </w:pPr>
            <w:r w:rsidRPr="00A6508B">
              <w:rPr>
                <w:rFonts w:ascii="Century Gothic" w:hAnsi="Century Gothic"/>
                <w:b/>
                <w:bCs/>
              </w:rPr>
              <w:t>Mechanisms:</w:t>
            </w:r>
          </w:p>
          <w:p w:rsidRPr="00A6508B" w:rsidR="00B34495" w:rsidP="00B34495" w:rsidRDefault="00B34495" w14:paraId="6352AE18" w14:textId="77777777">
            <w:pPr>
              <w:rPr>
                <w:rFonts w:ascii="Century Gothic" w:hAnsi="Century Gothic"/>
                <w:b/>
                <w:bCs/>
              </w:rPr>
            </w:pPr>
            <w:r w:rsidRPr="00A6508B">
              <w:rPr>
                <w:rFonts w:ascii="Century Gothic" w:hAnsi="Century Gothic"/>
                <w:b/>
                <w:bCs/>
              </w:rPr>
              <w:t>Moving Monsters</w:t>
            </w:r>
          </w:p>
          <w:p w:rsidRPr="00A6508B" w:rsidR="00B34495" w:rsidP="00B34495" w:rsidRDefault="00B34495" w14:paraId="71354C0F" w14:textId="23204C74">
            <w:pPr>
              <w:rPr>
                <w:rFonts w:ascii="Century Gothic" w:hAnsi="Century Gothic"/>
              </w:rPr>
            </w:pPr>
            <w:r w:rsidRPr="00A6508B">
              <w:rPr>
                <w:rFonts w:ascii="Century Gothic" w:hAnsi="Century Gothic"/>
              </w:rPr>
              <w:t>Exploring levers, linkages and pivots through existing products and experimentation, then using this research to design, construct and assemble a moving monster.</w:t>
            </w:r>
          </w:p>
          <w:p w:rsidRPr="00A6508B" w:rsidR="00B34495" w:rsidP="00B34495" w:rsidRDefault="00B34495" w14:paraId="742214EB" w14:textId="77777777">
            <w:pPr>
              <w:rPr>
                <w:rFonts w:ascii="Century Gothic" w:hAnsi="Century Gothic"/>
              </w:rPr>
            </w:pPr>
            <w:r w:rsidRPr="00A6508B">
              <w:rPr>
                <w:rFonts w:ascii="Century Gothic" w:hAnsi="Century Gothic"/>
              </w:rPr>
              <w:t xml:space="preserve"> </w:t>
            </w:r>
          </w:p>
          <w:p w:rsidRPr="00A6508B" w:rsidR="00B34495" w:rsidP="00B34495" w:rsidRDefault="00B34495" w14:paraId="796A6E8E" w14:textId="5A896C83">
            <w:pPr>
              <w:rPr>
                <w:rFonts w:ascii="Century Gothic" w:hAnsi="Century Gothic"/>
              </w:rPr>
            </w:pPr>
            <w:r w:rsidRPr="00A6508B">
              <w:rPr>
                <w:rFonts w:ascii="Century Gothic" w:hAnsi="Century Gothic"/>
              </w:rPr>
              <w:t xml:space="preserve"> </w:t>
            </w:r>
          </w:p>
        </w:tc>
      </w:tr>
      <w:tr w:rsidRPr="00A6508B" w:rsidR="00B34495" w:rsidTr="0AD9308D" w14:paraId="7507A1DC" w14:textId="77777777">
        <w:trPr>
          <w:trHeight w:val="1572"/>
        </w:trPr>
        <w:tc>
          <w:tcPr>
            <w:tcW w:w="1454" w:type="dxa"/>
            <w:shd w:val="clear" w:color="auto" w:fill="FFFF00"/>
            <w:tcMar/>
          </w:tcPr>
          <w:p w:rsidRPr="00A6508B" w:rsidR="00B34495" w:rsidP="00B34495" w:rsidRDefault="00B34495" w14:paraId="3562BAFF" w14:textId="44F4F14C">
            <w:pPr>
              <w:rPr>
                <w:rFonts w:ascii="Century Gothic" w:hAnsi="Century Gothic"/>
                <w:b/>
              </w:rPr>
            </w:pPr>
            <w:r w:rsidRPr="00A6508B">
              <w:rPr>
                <w:rFonts w:ascii="Century Gothic" w:hAnsi="Century Gothic"/>
                <w:b/>
              </w:rPr>
              <w:t>Music</w:t>
            </w:r>
          </w:p>
        </w:tc>
        <w:tc>
          <w:tcPr>
            <w:tcW w:w="4463" w:type="dxa"/>
            <w:gridSpan w:val="3"/>
            <w:shd w:val="clear" w:color="auto" w:fill="FFFFFF" w:themeFill="background1"/>
            <w:tcMar/>
          </w:tcPr>
          <w:p w:rsidRPr="00A6508B" w:rsidR="00B34495" w:rsidP="00B34495" w:rsidRDefault="00B34495" w14:paraId="71CE7A35" w14:textId="77777777">
            <w:pPr>
              <w:rPr>
                <w:rFonts w:ascii="Century Gothic" w:hAnsi="Century Gothic"/>
                <w:b/>
              </w:rPr>
            </w:pPr>
            <w:r w:rsidRPr="00A6508B">
              <w:rPr>
                <w:rFonts w:ascii="Century Gothic" w:hAnsi="Century Gothic"/>
                <w:b/>
              </w:rPr>
              <w:t>Tony Chestnut</w:t>
            </w:r>
          </w:p>
          <w:p w:rsidRPr="00A6508B" w:rsidR="00B34495" w:rsidP="00B34495" w:rsidRDefault="00B34495" w14:paraId="5D45818B" w14:textId="77777777">
            <w:pPr>
              <w:rPr>
                <w:rFonts w:ascii="Century Gothic" w:hAnsi="Century Gothic"/>
                <w:b/>
              </w:rPr>
            </w:pPr>
            <w:r w:rsidRPr="00A6508B">
              <w:rPr>
                <w:rFonts w:ascii="Century Gothic" w:hAnsi="Century Gothic"/>
                <w:b/>
                <w:bCs/>
              </w:rPr>
              <w:t>Focus:</w:t>
            </w:r>
            <w:r w:rsidRPr="00A6508B">
              <w:rPr>
                <w:rFonts w:ascii="Century Gothic" w:hAnsi="Century Gothic"/>
              </w:rPr>
              <w:t xml:space="preserve"> Beat, rhythm, melody, echo, call-and-response, tuned and untuned percussion, p.</w:t>
            </w:r>
          </w:p>
          <w:p w:rsidRPr="00A6508B" w:rsidR="00B34495" w:rsidP="00B34495" w:rsidRDefault="00B34495" w14:paraId="4506E53A" w14:textId="77777777">
            <w:pPr>
              <w:rPr>
                <w:rFonts w:ascii="Century Gothic" w:hAnsi="Century Gothic"/>
                <w:b/>
              </w:rPr>
            </w:pPr>
          </w:p>
          <w:p w:rsidRPr="00A6508B" w:rsidR="00B34495" w:rsidP="00B34495" w:rsidRDefault="00B34495" w14:paraId="15A0666D" w14:textId="2BBBA2DD">
            <w:pPr>
              <w:rPr>
                <w:rFonts w:ascii="Century Gothic" w:hAnsi="Century Gothic"/>
                <w:b/>
              </w:rPr>
            </w:pPr>
            <w:r w:rsidRPr="00A6508B">
              <w:rPr>
                <w:rFonts w:ascii="Century Gothic" w:hAnsi="Century Gothic"/>
                <w:b/>
              </w:rPr>
              <w:t>Composing music inspired by birdsong</w:t>
            </w:r>
          </w:p>
          <w:p w:rsidRPr="00A6508B" w:rsidR="00B34495" w:rsidP="00B34495" w:rsidRDefault="00B34495" w14:paraId="64A70E11" w14:textId="32D3E776">
            <w:pPr>
              <w:rPr>
                <w:rFonts w:ascii="Century Gothic" w:hAnsi="Century Gothic"/>
                <w:bCs/>
              </w:rPr>
            </w:pPr>
            <w:r w:rsidRPr="00A6508B">
              <w:rPr>
                <w:rFonts w:ascii="Century Gothic" w:hAnsi="Century Gothic"/>
                <w:b/>
              </w:rPr>
              <w:t>Focus:</w:t>
            </w:r>
            <w:r w:rsidRPr="00A6508B">
              <w:rPr>
                <w:rFonts w:ascii="Century Gothic" w:hAnsi="Century Gothic"/>
                <w:bCs/>
              </w:rPr>
              <w:t xml:space="preserve"> Composing using a non-musical stimulus, creating music inspired by birds and birdsong,</w:t>
            </w:r>
          </w:p>
          <w:p w:rsidRPr="00A6508B" w:rsidR="00B34495" w:rsidP="00B34495" w:rsidRDefault="00B34495" w14:paraId="4321D1BB" w14:textId="0EAB7B09">
            <w:pPr>
              <w:rPr>
                <w:rFonts w:ascii="Century Gothic" w:hAnsi="Century Gothic"/>
                <w:bCs/>
              </w:rPr>
            </w:pPr>
            <w:r w:rsidRPr="00A6508B">
              <w:rPr>
                <w:rFonts w:ascii="Century Gothic" w:hAnsi="Century Gothic"/>
                <w:bCs/>
              </w:rPr>
              <w:lastRenderedPageBreak/>
              <w:t>improvising and playing a solo on instruments.</w:t>
            </w:r>
          </w:p>
          <w:p w:rsidRPr="00A6508B" w:rsidR="00B34495" w:rsidP="00B34495" w:rsidRDefault="00B34495" w14:paraId="6B24C189" w14:textId="77777777">
            <w:pPr>
              <w:rPr>
                <w:rFonts w:ascii="Century Gothic" w:hAnsi="Century Gothic"/>
                <w:bCs/>
              </w:rPr>
            </w:pPr>
          </w:p>
          <w:p w:rsidRPr="00A6508B" w:rsidR="00B34495" w:rsidP="00B34495" w:rsidRDefault="00B34495" w14:paraId="3FD4DEEE" w14:textId="45861008">
            <w:pPr>
              <w:jc w:val="both"/>
              <w:rPr>
                <w:rFonts w:ascii="Century Gothic" w:hAnsi="Century Gothic"/>
              </w:rPr>
            </w:pPr>
            <w:r w:rsidRPr="00A6508B">
              <w:rPr>
                <w:rFonts w:ascii="Century Gothic" w:hAnsi="Century Gothic"/>
                <w:b/>
              </w:rPr>
              <w:t>Nativity Production</w:t>
            </w:r>
            <w:r w:rsidRPr="00A6508B">
              <w:rPr>
                <w:rFonts w:ascii="Arial" w:hAnsi="Arial" w:cs="Arial"/>
              </w:rPr>
              <w:t>​</w:t>
            </w:r>
          </w:p>
          <w:p w:rsidRPr="00A6508B" w:rsidR="00B34495" w:rsidP="00B34495" w:rsidRDefault="00B34495" w14:paraId="223E7263" w14:textId="51874799">
            <w:pPr>
              <w:jc w:val="both"/>
              <w:rPr>
                <w:rFonts w:ascii="Century Gothic" w:hAnsi="Century Gothic"/>
                <w:b/>
              </w:rPr>
            </w:pPr>
            <w:r w:rsidRPr="00A6508B">
              <w:rPr>
                <w:rFonts w:ascii="Century Gothic" w:hAnsi="Century Gothic"/>
              </w:rPr>
              <w:t xml:space="preserve">Learning songs to perform as part of the KS1 Nativity production. </w:t>
            </w:r>
          </w:p>
        </w:tc>
        <w:tc>
          <w:tcPr>
            <w:tcW w:w="0" w:type="auto"/>
            <w:gridSpan w:val="2"/>
            <w:tcMar/>
          </w:tcPr>
          <w:p w:rsidRPr="00A6508B" w:rsidR="00B34495" w:rsidP="00B34495" w:rsidRDefault="00B34495" w14:paraId="64C00299" w14:textId="77777777">
            <w:pPr>
              <w:rPr>
                <w:rFonts w:ascii="Century Gothic" w:hAnsi="Century Gothic"/>
                <w:b/>
              </w:rPr>
            </w:pPr>
            <w:r w:rsidRPr="00A6508B">
              <w:rPr>
                <w:rFonts w:ascii="Century Gothic" w:hAnsi="Century Gothic"/>
                <w:b/>
              </w:rPr>
              <w:lastRenderedPageBreak/>
              <w:t>Grandma Rap</w:t>
            </w:r>
          </w:p>
          <w:p w:rsidRPr="00A6508B" w:rsidR="00B34495" w:rsidP="00B34495" w:rsidRDefault="00B34495" w14:paraId="34A9E0CD" w14:textId="77777777">
            <w:pPr>
              <w:autoSpaceDE w:val="0"/>
              <w:autoSpaceDN w:val="0"/>
              <w:adjustRightInd w:val="0"/>
              <w:rPr>
                <w:rFonts w:ascii="Century Gothic" w:hAnsi="Century Gothic"/>
              </w:rPr>
            </w:pPr>
            <w:r w:rsidRPr="00A6508B">
              <w:rPr>
                <w:rFonts w:ascii="Century Gothic" w:hAnsi="Century Gothic"/>
                <w:b/>
                <w:bCs/>
              </w:rPr>
              <w:t>Focus:</w:t>
            </w:r>
            <w:r w:rsidRPr="00A6508B">
              <w:rPr>
                <w:rFonts w:ascii="Century Gothic" w:hAnsi="Century Gothic"/>
              </w:rPr>
              <w:t xml:space="preserve"> Duration (crotchet, quavers, crotchet rest), unison, round.</w:t>
            </w:r>
          </w:p>
          <w:p w:rsidRPr="00A6508B" w:rsidR="00B34495" w:rsidP="00B34495" w:rsidRDefault="00B34495" w14:paraId="55CF936E" w14:textId="77777777">
            <w:pPr>
              <w:autoSpaceDE w:val="0"/>
              <w:autoSpaceDN w:val="0"/>
              <w:adjustRightInd w:val="0"/>
              <w:rPr>
                <w:rStyle w:val="normaltextrun"/>
                <w:rFonts w:ascii="Century Gothic" w:hAnsi="Century Gothic" w:cs="Segoe UI"/>
                <w:bCs/>
                <w:color w:val="000000"/>
                <w:position w:val="2"/>
              </w:rPr>
            </w:pPr>
          </w:p>
          <w:p w:rsidRPr="00A6508B" w:rsidR="00B34495" w:rsidP="00B34495" w:rsidRDefault="00B34495" w14:paraId="6BA0168C" w14:textId="77777777">
            <w:pPr>
              <w:autoSpaceDE w:val="0"/>
              <w:autoSpaceDN w:val="0"/>
              <w:adjustRightInd w:val="0"/>
              <w:rPr>
                <w:rStyle w:val="normaltextrun"/>
                <w:rFonts w:ascii="Century Gothic" w:hAnsi="Century Gothic" w:cs="Segoe UI"/>
                <w:b/>
                <w:color w:val="000000"/>
                <w:position w:val="2"/>
              </w:rPr>
            </w:pPr>
            <w:r w:rsidRPr="00A6508B">
              <w:rPr>
                <w:rStyle w:val="normaltextrun"/>
                <w:rFonts w:ascii="Century Gothic" w:hAnsi="Century Gothic" w:cs="Segoe UI"/>
                <w:b/>
                <w:color w:val="000000"/>
                <w:position w:val="2"/>
              </w:rPr>
              <w:t>Orawa</w:t>
            </w:r>
          </w:p>
          <w:p w:rsidRPr="00A6508B" w:rsidR="00B34495" w:rsidP="00B34495" w:rsidRDefault="00B34495" w14:paraId="2DD36B1A" w14:textId="77777777">
            <w:pPr>
              <w:autoSpaceDE w:val="0"/>
              <w:autoSpaceDN w:val="0"/>
              <w:adjustRightInd w:val="0"/>
              <w:rPr>
                <w:rStyle w:val="normaltextrun"/>
                <w:rFonts w:ascii="Century Gothic" w:hAnsi="Century Gothic" w:cs="Segoe UI"/>
                <w:bCs/>
                <w:color w:val="000000"/>
                <w:position w:val="2"/>
              </w:rPr>
            </w:pPr>
            <w:r w:rsidRPr="00A6508B">
              <w:rPr>
                <w:rStyle w:val="normaltextrun"/>
                <w:rFonts w:ascii="Century Gothic" w:hAnsi="Century Gothic" w:cs="Segoe UI"/>
                <w:b/>
                <w:color w:val="000000"/>
                <w:position w:val="2"/>
              </w:rPr>
              <w:t>Focus:</w:t>
            </w:r>
            <w:r w:rsidRPr="00A6508B">
              <w:rPr>
                <w:rStyle w:val="normaltextrun"/>
                <w:rFonts w:ascii="Century Gothic" w:hAnsi="Century Gothic" w:cs="Segoe UI"/>
                <w:bCs/>
                <w:color w:val="000000"/>
                <w:position w:val="2"/>
              </w:rPr>
              <w:t xml:space="preserve"> Beat, rhythm, repetition, structure, 20th century classical music.</w:t>
            </w:r>
          </w:p>
          <w:p w:rsidRPr="00A6508B" w:rsidR="00B34495" w:rsidP="00B34495" w:rsidRDefault="00B34495" w14:paraId="4FA8292B" w14:textId="77777777">
            <w:pPr>
              <w:autoSpaceDE w:val="0"/>
              <w:autoSpaceDN w:val="0"/>
              <w:adjustRightInd w:val="0"/>
              <w:rPr>
                <w:rStyle w:val="normaltextrun"/>
                <w:rFonts w:cs="Segoe UI"/>
                <w:bCs/>
                <w:color w:val="000000"/>
                <w:position w:val="2"/>
              </w:rPr>
            </w:pPr>
          </w:p>
          <w:p w:rsidRPr="00A6508B" w:rsidR="00B34495" w:rsidP="00B34495" w:rsidRDefault="00B34495" w14:paraId="3B7C7264" w14:textId="77777777">
            <w:pPr>
              <w:autoSpaceDE w:val="0"/>
              <w:autoSpaceDN w:val="0"/>
              <w:adjustRightInd w:val="0"/>
              <w:rPr>
                <w:rStyle w:val="normaltextrun"/>
                <w:rFonts w:ascii="Century Gothic" w:hAnsi="Century Gothic" w:cs="Segoe UI"/>
                <w:b/>
                <w:color w:val="000000"/>
                <w:position w:val="2"/>
              </w:rPr>
            </w:pPr>
            <w:r w:rsidRPr="00A6508B">
              <w:rPr>
                <w:rStyle w:val="normaltextrun"/>
                <w:rFonts w:ascii="Century Gothic" w:hAnsi="Century Gothic" w:cs="Segoe UI"/>
                <w:b/>
                <w:color w:val="000000"/>
                <w:position w:val="2"/>
              </w:rPr>
              <w:t>Trains</w:t>
            </w:r>
          </w:p>
          <w:p w:rsidRPr="00A6508B" w:rsidR="00B34495" w:rsidP="00B34495" w:rsidRDefault="00B34495" w14:paraId="16FC1856" w14:textId="280037F1">
            <w:pPr>
              <w:autoSpaceDE w:val="0"/>
              <w:autoSpaceDN w:val="0"/>
              <w:adjustRightInd w:val="0"/>
              <w:rPr>
                <w:rStyle w:val="normaltextrun"/>
                <w:rFonts w:ascii="Century Gothic" w:hAnsi="Century Gothic" w:cs="Segoe UI"/>
                <w:bCs/>
                <w:color w:val="000000"/>
                <w:position w:val="2"/>
              </w:rPr>
            </w:pPr>
            <w:r w:rsidRPr="00A6508B">
              <w:rPr>
                <w:rStyle w:val="normaltextrun"/>
                <w:rFonts w:ascii="Century Gothic" w:hAnsi="Century Gothic" w:cs="Segoe UI"/>
                <w:b/>
                <w:color w:val="000000"/>
                <w:position w:val="2"/>
              </w:rPr>
              <w:lastRenderedPageBreak/>
              <w:t>Focus</w:t>
            </w:r>
            <w:r w:rsidRPr="00A6508B">
              <w:rPr>
                <w:rStyle w:val="normaltextrun"/>
                <w:rFonts w:ascii="Century Gothic" w:hAnsi="Century Gothic" w:cs="Segoe UI"/>
                <w:bCs/>
                <w:color w:val="000000"/>
                <w:position w:val="2"/>
              </w:rPr>
              <w:t>: Creating music inspired by trains, volume/dynamics (crescendo, diminuendo), speed/tempo (accelerando, ritenuto)</w:t>
            </w:r>
          </w:p>
        </w:tc>
        <w:tc>
          <w:tcPr>
            <w:tcW w:w="4559" w:type="dxa"/>
            <w:gridSpan w:val="2"/>
            <w:shd w:val="clear" w:color="auto" w:fill="FFFFFF" w:themeFill="background1"/>
            <w:tcMar/>
          </w:tcPr>
          <w:p w:rsidRPr="00A6508B" w:rsidR="00B34495" w:rsidP="00B34495" w:rsidRDefault="00B34495" w14:paraId="585DA7A1" w14:textId="77777777">
            <w:pPr>
              <w:autoSpaceDE w:val="0"/>
              <w:autoSpaceDN w:val="0"/>
              <w:adjustRightInd w:val="0"/>
              <w:rPr>
                <w:rFonts w:ascii="Century Gothic" w:hAnsi="Century Gothic"/>
                <w:b/>
                <w:bCs/>
              </w:rPr>
            </w:pPr>
            <w:r w:rsidRPr="00A6508B">
              <w:rPr>
                <w:rFonts w:ascii="Century Gothic" w:hAnsi="Century Gothic"/>
                <w:b/>
                <w:bCs/>
              </w:rPr>
              <w:lastRenderedPageBreak/>
              <w:t>Swing-along with</w:t>
            </w:r>
          </w:p>
          <w:p w:rsidRPr="00A6508B" w:rsidR="00B34495" w:rsidP="00B34495" w:rsidRDefault="00B34495" w14:paraId="3C3BD510" w14:textId="1BF4A1BC">
            <w:pPr>
              <w:autoSpaceDE w:val="0"/>
              <w:autoSpaceDN w:val="0"/>
              <w:adjustRightInd w:val="0"/>
              <w:rPr>
                <w:rFonts w:ascii="Century Gothic" w:hAnsi="Century Gothic"/>
                <w:b/>
                <w:bCs/>
              </w:rPr>
            </w:pPr>
            <w:r w:rsidRPr="00A6508B">
              <w:rPr>
                <w:rFonts w:ascii="Century Gothic" w:hAnsi="Century Gothic"/>
                <w:b/>
                <w:bCs/>
              </w:rPr>
              <w:t>Shostakovich</w:t>
            </w:r>
          </w:p>
          <w:p w:rsidRPr="00A6508B" w:rsidR="00B34495" w:rsidP="00B34495" w:rsidRDefault="00B34495" w14:paraId="4A6DD7EB" w14:textId="77777777">
            <w:pPr>
              <w:autoSpaceDE w:val="0"/>
              <w:autoSpaceDN w:val="0"/>
              <w:adjustRightInd w:val="0"/>
              <w:rPr>
                <w:rFonts w:ascii="Century Gothic" w:hAnsi="Century Gothic"/>
                <w:bCs/>
              </w:rPr>
            </w:pPr>
            <w:r w:rsidRPr="00A6508B">
              <w:rPr>
                <w:rFonts w:ascii="Century Gothic" w:hAnsi="Century Gothic"/>
                <w:b/>
              </w:rPr>
              <w:t xml:space="preserve">Focus: </w:t>
            </w:r>
            <w:r w:rsidRPr="00A6508B">
              <w:rPr>
                <w:rFonts w:ascii="Century Gothic" w:hAnsi="Century Gothic"/>
                <w:bCs/>
              </w:rPr>
              <w:t>2- and 3-time, beat, beat groupings, 20th century classical music.</w:t>
            </w:r>
          </w:p>
          <w:p w:rsidRPr="00A6508B" w:rsidR="00B34495" w:rsidP="00B34495" w:rsidRDefault="00B34495" w14:paraId="0FA23E70" w14:textId="77777777">
            <w:pPr>
              <w:autoSpaceDE w:val="0"/>
              <w:autoSpaceDN w:val="0"/>
              <w:adjustRightInd w:val="0"/>
            </w:pPr>
          </w:p>
          <w:p w:rsidRPr="00A6508B" w:rsidR="00B34495" w:rsidP="00B34495" w:rsidRDefault="00B34495" w14:paraId="561BABD0" w14:textId="77777777">
            <w:pPr>
              <w:autoSpaceDE w:val="0"/>
              <w:autoSpaceDN w:val="0"/>
              <w:adjustRightInd w:val="0"/>
              <w:rPr>
                <w:rFonts w:ascii="Century Gothic" w:hAnsi="Century Gothic"/>
                <w:b/>
                <w:bCs/>
              </w:rPr>
            </w:pPr>
            <w:r w:rsidRPr="00A6508B">
              <w:rPr>
                <w:rFonts w:ascii="Century Gothic" w:hAnsi="Century Gothic"/>
                <w:b/>
                <w:bCs/>
              </w:rPr>
              <w:t>Charlie Chaplin</w:t>
            </w:r>
          </w:p>
          <w:p w:rsidRPr="00A6508B" w:rsidR="00B34495" w:rsidP="00B34495" w:rsidRDefault="00B34495" w14:paraId="4D34B813" w14:textId="6189B242">
            <w:pPr>
              <w:autoSpaceDE w:val="0"/>
              <w:autoSpaceDN w:val="0"/>
              <w:adjustRightInd w:val="0"/>
              <w:rPr>
                <w:rFonts w:ascii="Century Gothic" w:hAnsi="Century Gothic"/>
                <w:bCs/>
              </w:rPr>
            </w:pPr>
            <w:r w:rsidRPr="00A6508B">
              <w:rPr>
                <w:rFonts w:ascii="Century Gothic" w:hAnsi="Century Gothic"/>
                <w:b/>
              </w:rPr>
              <w:t xml:space="preserve">Focus: </w:t>
            </w:r>
            <w:r w:rsidRPr="00A6508B">
              <w:rPr>
                <w:rFonts w:ascii="Century Gothic" w:hAnsi="Century Gothic"/>
                <w:bCs/>
              </w:rPr>
              <w:t>To create music to accompany a short film featuring Charlie Chaplin, pitch (high and low), duration (long and short), dynamics/</w:t>
            </w:r>
          </w:p>
          <w:p w:rsidRPr="00A6508B" w:rsidR="00B34495" w:rsidP="00B34495" w:rsidRDefault="00B34495" w14:paraId="05200AFF" w14:textId="77777777">
            <w:pPr>
              <w:autoSpaceDE w:val="0"/>
              <w:autoSpaceDN w:val="0"/>
              <w:adjustRightInd w:val="0"/>
              <w:rPr>
                <w:rFonts w:ascii="Century Gothic" w:hAnsi="Century Gothic"/>
                <w:bCs/>
              </w:rPr>
            </w:pPr>
            <w:r w:rsidRPr="00A6508B">
              <w:rPr>
                <w:rFonts w:ascii="Century Gothic" w:hAnsi="Century Gothic"/>
                <w:bCs/>
              </w:rPr>
              <w:lastRenderedPageBreak/>
              <w:t>volume (loud and soft).</w:t>
            </w:r>
          </w:p>
          <w:p w:rsidRPr="00A6508B" w:rsidR="00B34495" w:rsidP="00B34495" w:rsidRDefault="00B34495" w14:paraId="17244FE4" w14:textId="77777777">
            <w:pPr>
              <w:autoSpaceDE w:val="0"/>
              <w:autoSpaceDN w:val="0"/>
              <w:adjustRightInd w:val="0"/>
              <w:rPr>
                <w:rFonts w:ascii="Century Gothic" w:hAnsi="Century Gothic"/>
                <w:b/>
              </w:rPr>
            </w:pPr>
            <w:r w:rsidRPr="00A6508B">
              <w:rPr>
                <w:rFonts w:ascii="Century Gothic" w:hAnsi="Century Gothic"/>
                <w:b/>
              </w:rPr>
              <w:t>Tanczymy labada</w:t>
            </w:r>
          </w:p>
          <w:p w:rsidRPr="00A6508B" w:rsidR="00B34495" w:rsidP="00B34495" w:rsidRDefault="00B34495" w14:paraId="528C8CF0" w14:textId="02F11E33">
            <w:pPr>
              <w:autoSpaceDE w:val="0"/>
              <w:autoSpaceDN w:val="0"/>
              <w:adjustRightInd w:val="0"/>
              <w:rPr>
                <w:rFonts w:ascii="Century Gothic" w:hAnsi="Century Gothic"/>
                <w:bCs/>
              </w:rPr>
            </w:pPr>
            <w:r w:rsidRPr="00A6508B">
              <w:rPr>
                <w:rFonts w:ascii="Century Gothic" w:hAnsi="Century Gothic"/>
                <w:b/>
              </w:rPr>
              <w:t xml:space="preserve">Focus: </w:t>
            </w:r>
            <w:r w:rsidRPr="00A6508B">
              <w:rPr>
                <w:rFonts w:ascii="Century Gothic" w:hAnsi="Century Gothic"/>
                <w:bCs/>
              </w:rPr>
              <w:t>Singing games, traditional Polish dances, follow a changing beat and tempo, playing a percussion accompaniment, body percussion patterns,</w:t>
            </w:r>
          </w:p>
        </w:tc>
      </w:tr>
      <w:tr w:rsidRPr="00A6508B" w:rsidR="00B34495" w:rsidTr="0AD9308D" w14:paraId="2F82D2DE" w14:textId="77777777">
        <w:tc>
          <w:tcPr>
            <w:tcW w:w="1454" w:type="dxa"/>
            <w:shd w:val="clear" w:color="auto" w:fill="FFFF00"/>
            <w:tcMar/>
          </w:tcPr>
          <w:p w:rsidRPr="00A6508B" w:rsidR="00B34495" w:rsidP="00B34495" w:rsidRDefault="00B34495" w14:paraId="0916BB5C" w14:textId="7CA91E20">
            <w:pPr>
              <w:rPr>
                <w:rFonts w:ascii="Century Gothic" w:hAnsi="Century Gothic"/>
                <w:b/>
              </w:rPr>
            </w:pPr>
            <w:r w:rsidRPr="00A6508B">
              <w:rPr>
                <w:rFonts w:ascii="Century Gothic" w:hAnsi="Century Gothic"/>
                <w:b/>
              </w:rPr>
              <w:lastRenderedPageBreak/>
              <w:t>P. E</w:t>
            </w:r>
          </w:p>
        </w:tc>
        <w:tc>
          <w:tcPr>
            <w:tcW w:w="1943" w:type="dxa"/>
            <w:tcMar/>
          </w:tcPr>
          <w:p w:rsidRPr="00A6508B" w:rsidR="00B34495" w:rsidP="00B34495" w:rsidRDefault="00B34495" w14:paraId="0C1DB2E4" w14:textId="77777777">
            <w:pPr>
              <w:rPr>
                <w:rFonts w:ascii="Century Gothic" w:hAnsi="Century Gothic"/>
                <w:b/>
              </w:rPr>
            </w:pPr>
            <w:r w:rsidRPr="00A6508B">
              <w:rPr>
                <w:rFonts w:ascii="Century Gothic" w:hAnsi="Century Gothic"/>
                <w:b/>
              </w:rPr>
              <w:t>Teamwork:</w:t>
            </w:r>
          </w:p>
          <w:p w:rsidRPr="00A6508B" w:rsidR="00B34495" w:rsidP="00B34495" w:rsidRDefault="00B34495" w14:paraId="5B39113D" w14:textId="33E24FD7">
            <w:pPr>
              <w:rPr>
                <w:rFonts w:ascii="Century Gothic" w:hAnsi="Century Gothic"/>
                <w:b/>
              </w:rPr>
            </w:pPr>
            <w:r w:rsidRPr="00A6508B">
              <w:rPr>
                <w:rFonts w:ascii="Century Gothic" w:hAnsi="Century Gothic"/>
              </w:rPr>
              <w:t>Learning about effective teamwork and applying simple strategies to solve problems.​</w:t>
            </w:r>
          </w:p>
          <w:p w:rsidRPr="00A6508B" w:rsidR="00B34495" w:rsidP="00B34495" w:rsidRDefault="00B34495" w14:paraId="37574154" w14:textId="77777777">
            <w:pPr>
              <w:rPr>
                <w:rFonts w:ascii="Century Gothic" w:hAnsi="Century Gothic"/>
              </w:rPr>
            </w:pPr>
          </w:p>
          <w:p w:rsidRPr="00A6508B" w:rsidR="00B34495" w:rsidP="00B34495" w:rsidRDefault="00B34495" w14:paraId="4C4E6F06" w14:textId="6E8F8BD4">
            <w:pPr>
              <w:rPr>
                <w:rFonts w:ascii="Century Gothic" w:hAnsi="Century Gothic"/>
              </w:rPr>
            </w:pPr>
            <w:r w:rsidRPr="00A6508B">
              <w:rPr>
                <w:rFonts w:ascii="Century Gothic" w:hAnsi="Century Gothic"/>
              </w:rPr>
              <w:t>​</w:t>
            </w:r>
            <w:r w:rsidRPr="00A6508B">
              <w:rPr>
                <w:rFonts w:ascii="Century Gothic" w:hAnsi="Century Gothic"/>
                <w:b/>
              </w:rPr>
              <w:t>Gymnastics</w:t>
            </w:r>
            <w:r w:rsidRPr="00A6508B">
              <w:rPr>
                <w:rFonts w:ascii="Century Gothic" w:hAnsi="Century Gothic"/>
              </w:rPr>
              <w:t xml:space="preserve">​: </w:t>
            </w:r>
            <w:r w:rsidRPr="00A6508B">
              <w:rPr>
                <w:rFonts w:ascii="Century Gothic" w:hAnsi="Century Gothic"/>
                <w:b/>
                <w:bCs/>
              </w:rPr>
              <w:t>Linking</w:t>
            </w:r>
            <w:r w:rsidRPr="00A6508B">
              <w:rPr>
                <w:rFonts w:ascii="Century Gothic" w:hAnsi="Century Gothic"/>
              </w:rPr>
              <w:t xml:space="preserve"> </w:t>
            </w:r>
          </w:p>
          <w:p w:rsidRPr="00A6508B" w:rsidR="00B34495" w:rsidP="00B34495" w:rsidRDefault="00B34495" w14:paraId="568E2738" w14:textId="40E15507">
            <w:pPr>
              <w:rPr>
                <w:rFonts w:ascii="Century Gothic" w:hAnsi="Century Gothic"/>
              </w:rPr>
            </w:pPr>
            <w:r w:rsidRPr="00A6508B">
              <w:rPr>
                <w:rFonts w:ascii="Century Gothic" w:hAnsi="Century Gothic"/>
              </w:rPr>
              <w:t>Exploring ways to link movements and balances</w:t>
            </w:r>
          </w:p>
          <w:p w:rsidRPr="00A6508B" w:rsidR="00B34495" w:rsidP="00B34495" w:rsidRDefault="00B34495" w14:paraId="79313CC0" w14:textId="7E565D00">
            <w:pPr>
              <w:rPr>
                <w:rFonts w:ascii="Century Gothic" w:hAnsi="Century Gothic"/>
              </w:rPr>
            </w:pPr>
          </w:p>
        </w:tc>
        <w:tc>
          <w:tcPr>
            <w:tcW w:w="2520" w:type="dxa"/>
            <w:gridSpan w:val="2"/>
            <w:tcMar/>
          </w:tcPr>
          <w:p w:rsidRPr="00A6508B" w:rsidR="00B34495" w:rsidP="00B34495" w:rsidRDefault="00B34495" w14:paraId="39A119EA" w14:textId="77777777">
            <w:pPr>
              <w:rPr>
                <w:rFonts w:ascii="Century Gothic" w:hAnsi="Century Gothic"/>
                <w:b/>
              </w:rPr>
            </w:pPr>
            <w:r w:rsidRPr="00A6508B">
              <w:rPr>
                <w:rFonts w:ascii="Century Gothic" w:hAnsi="Century Gothic"/>
                <w:b/>
              </w:rPr>
              <w:t>Hands 1</w:t>
            </w:r>
          </w:p>
          <w:p w:rsidRPr="00A6508B" w:rsidR="00B34495" w:rsidP="00B34495" w:rsidRDefault="00B34495" w14:paraId="746BE744" w14:textId="77777777">
            <w:pPr>
              <w:rPr>
                <w:rFonts w:ascii="Century Gothic" w:hAnsi="Century Gothic"/>
              </w:rPr>
            </w:pPr>
            <w:r w:rsidRPr="00A6508B">
              <w:rPr>
                <w:rFonts w:ascii="Century Gothic" w:hAnsi="Century Gothic"/>
              </w:rPr>
              <w:t>Developing dribbling,</w:t>
            </w:r>
          </w:p>
          <w:p w:rsidRPr="00A6508B" w:rsidR="00B34495" w:rsidP="00B34495" w:rsidRDefault="00B34495" w14:paraId="6A9423EC" w14:textId="77777777">
            <w:pPr>
              <w:rPr>
                <w:rFonts w:ascii="Century Gothic" w:hAnsi="Century Gothic"/>
              </w:rPr>
            </w:pPr>
            <w:r w:rsidRPr="00A6508B">
              <w:rPr>
                <w:rFonts w:ascii="Century Gothic" w:hAnsi="Century Gothic"/>
              </w:rPr>
              <w:t>passing and receiving skills.</w:t>
            </w:r>
          </w:p>
          <w:p w:rsidRPr="00A6508B" w:rsidR="00B34495" w:rsidP="00B34495" w:rsidRDefault="00B34495" w14:paraId="25288C49" w14:textId="24039CBF">
            <w:pPr>
              <w:rPr>
                <w:rFonts w:ascii="Century Gothic" w:hAnsi="Century Gothic"/>
              </w:rPr>
            </w:pPr>
            <w:r w:rsidRPr="00A6508B">
              <w:rPr>
                <w:rFonts w:ascii="Century Gothic" w:hAnsi="Century Gothic"/>
              </w:rPr>
              <w:t>.</w:t>
            </w:r>
          </w:p>
          <w:p w:rsidRPr="00A6508B" w:rsidR="00B34495" w:rsidP="00B34495" w:rsidRDefault="00B34495" w14:paraId="524D25B6" w14:textId="77777777">
            <w:pPr>
              <w:rPr>
                <w:rFonts w:ascii="Century Gothic" w:hAnsi="Century Gothic"/>
              </w:rPr>
            </w:pPr>
            <w:r w:rsidRPr="00A6508B">
              <w:rPr>
                <w:rFonts w:ascii="Century Gothic" w:hAnsi="Century Gothic"/>
              </w:rPr>
              <w:t xml:space="preserve"> </w:t>
            </w:r>
          </w:p>
          <w:p w:rsidRPr="00A6508B" w:rsidR="00B34495" w:rsidP="00B34495" w:rsidRDefault="00B34495" w14:paraId="5B42C46F" w14:textId="79B86F9C">
            <w:pPr>
              <w:rPr>
                <w:rFonts w:ascii="Century Gothic" w:hAnsi="Century Gothic"/>
                <w:b/>
              </w:rPr>
            </w:pPr>
            <w:r w:rsidRPr="00A6508B">
              <w:rPr>
                <w:rFonts w:ascii="Century Gothic" w:hAnsi="Century Gothic"/>
                <w:b/>
              </w:rPr>
              <w:t>Dance 1: Explorers</w:t>
            </w:r>
          </w:p>
          <w:p w:rsidRPr="00A6508B" w:rsidR="00B34495" w:rsidP="00B34495" w:rsidRDefault="00B34495" w14:paraId="087D2529" w14:textId="667DC99D">
            <w:pPr>
              <w:rPr>
                <w:rFonts w:ascii="Century Gothic" w:hAnsi="Century Gothic"/>
              </w:rPr>
            </w:pPr>
            <w:r w:rsidRPr="00A6508B">
              <w:rPr>
                <w:rFonts w:ascii="Century Gothic" w:hAnsi="Century Gothic"/>
              </w:rPr>
              <w:t>Developing rhythmic responses and contrasts of speed, shape, direction and travel.</w:t>
            </w:r>
          </w:p>
          <w:p w:rsidRPr="00A6508B" w:rsidR="00B34495" w:rsidP="00B34495" w:rsidRDefault="00B34495" w14:paraId="68132E65" w14:textId="440754D6">
            <w:pPr>
              <w:rPr>
                <w:rFonts w:ascii="Century Gothic" w:hAnsi="Century Gothic"/>
              </w:rPr>
            </w:pPr>
            <w:r w:rsidRPr="00A6508B">
              <w:rPr>
                <w:rFonts w:ascii="Century Gothic" w:hAnsi="Century Gothic"/>
              </w:rPr>
              <w:t xml:space="preserve"> </w:t>
            </w:r>
          </w:p>
        </w:tc>
        <w:tc>
          <w:tcPr>
            <w:tcW w:w="0" w:type="auto"/>
            <w:tcMar/>
          </w:tcPr>
          <w:p w:rsidRPr="00A6508B" w:rsidR="00B34495" w:rsidP="00B34495" w:rsidRDefault="00B34495" w14:paraId="0C60F3A5" w14:textId="179E455D">
            <w:pPr>
              <w:rPr>
                <w:rFonts w:ascii="Century Gothic" w:hAnsi="Century Gothic"/>
                <w:b/>
              </w:rPr>
            </w:pPr>
            <w:r w:rsidRPr="00A6508B">
              <w:rPr>
                <w:rFonts w:ascii="Century Gothic" w:hAnsi="Century Gothic"/>
                <w:b/>
              </w:rPr>
              <w:t>Gymnastics Pathways</w:t>
            </w:r>
          </w:p>
          <w:p w:rsidRPr="00A6508B" w:rsidR="00B34495" w:rsidP="00B34495" w:rsidRDefault="00B34495" w14:paraId="7E6FB9F5" w14:textId="1CAFDCA1">
            <w:pPr>
              <w:rPr>
                <w:rFonts w:ascii="Century Gothic" w:hAnsi="Century Gothic"/>
              </w:rPr>
            </w:pPr>
            <w:r w:rsidRPr="00A6508B">
              <w:rPr>
                <w:rFonts w:ascii="Century Gothic" w:hAnsi="Century Gothic"/>
              </w:rPr>
              <w:t>Exploring different ways to link movements and balances using apparatus.</w:t>
            </w:r>
          </w:p>
          <w:p w:rsidRPr="00A6508B" w:rsidR="00B34495" w:rsidP="00B34495" w:rsidRDefault="00B34495" w14:paraId="6F6621C6" w14:textId="77777777">
            <w:pPr>
              <w:rPr>
                <w:rFonts w:ascii="Century Gothic" w:hAnsi="Century Gothic"/>
              </w:rPr>
            </w:pPr>
            <w:r w:rsidRPr="00A6508B">
              <w:rPr>
                <w:rFonts w:ascii="Century Gothic" w:hAnsi="Century Gothic"/>
              </w:rPr>
              <w:t xml:space="preserve">  </w:t>
            </w:r>
          </w:p>
          <w:p w:rsidRPr="00A6508B" w:rsidR="00B34495" w:rsidP="00B34495" w:rsidRDefault="00B34495" w14:paraId="3C2A926E" w14:textId="77777777">
            <w:pPr>
              <w:rPr>
                <w:rFonts w:ascii="Century Gothic" w:hAnsi="Century Gothic"/>
              </w:rPr>
            </w:pPr>
            <w:r w:rsidRPr="00A6508B">
              <w:rPr>
                <w:rFonts w:ascii="Century Gothic" w:hAnsi="Century Gothic"/>
                <w:b/>
              </w:rPr>
              <w:t>Feet</w:t>
            </w:r>
            <w:r w:rsidRPr="00A6508B">
              <w:rPr>
                <w:rFonts w:ascii="Century Gothic" w:hAnsi="Century Gothic"/>
              </w:rPr>
              <w:t xml:space="preserve">  </w:t>
            </w:r>
          </w:p>
          <w:p w:rsidRPr="00A6508B" w:rsidR="00B34495" w:rsidP="00B34495" w:rsidRDefault="00B34495" w14:paraId="4FB5A630" w14:textId="48405635">
            <w:pPr>
              <w:rPr>
                <w:rFonts w:ascii="Century Gothic" w:hAnsi="Century Gothic"/>
              </w:rPr>
            </w:pPr>
            <w:r w:rsidRPr="00A6508B">
              <w:rPr>
                <w:rFonts w:ascii="Century Gothic" w:hAnsi="Century Gothic"/>
              </w:rPr>
              <w:t>Develop understanding of dribbling, passing and receiving</w:t>
            </w:r>
          </w:p>
        </w:tc>
        <w:tc>
          <w:tcPr>
            <w:tcW w:w="0" w:type="auto"/>
            <w:tcMar/>
          </w:tcPr>
          <w:p w:rsidRPr="00A6508B" w:rsidR="00B34495" w:rsidP="00B34495" w:rsidRDefault="00B34495" w14:paraId="5EEA6F7C" w14:textId="565A1E5F">
            <w:pPr>
              <w:rPr>
                <w:rFonts w:ascii="Century Gothic" w:hAnsi="Century Gothic"/>
                <w:b/>
              </w:rPr>
            </w:pPr>
            <w:r w:rsidRPr="00A6508B">
              <w:rPr>
                <w:rFonts w:ascii="Century Gothic" w:hAnsi="Century Gothic"/>
                <w:b/>
              </w:rPr>
              <w:t>Hands 2</w:t>
            </w:r>
          </w:p>
          <w:p w:rsidRPr="00A6508B" w:rsidR="00B34495" w:rsidP="00B34495" w:rsidRDefault="00B34495" w14:paraId="43FD53E4" w14:textId="73325F8A">
            <w:pPr>
              <w:rPr>
                <w:rFonts w:ascii="Century Gothic" w:hAnsi="Century Gothic"/>
              </w:rPr>
            </w:pPr>
            <w:r w:rsidRPr="00A6508B">
              <w:rPr>
                <w:rFonts w:ascii="Century Gothic" w:hAnsi="Century Gothic"/>
              </w:rPr>
              <w:t>Developing underarm</w:t>
            </w:r>
          </w:p>
          <w:p w:rsidRPr="00A6508B" w:rsidR="00B34495" w:rsidP="00B34495" w:rsidRDefault="00B34495" w14:paraId="4A59584B" w14:textId="42841696">
            <w:pPr>
              <w:rPr>
                <w:rFonts w:ascii="Century Gothic" w:hAnsi="Century Gothic"/>
              </w:rPr>
            </w:pPr>
            <w:r w:rsidRPr="00A6508B">
              <w:rPr>
                <w:rFonts w:ascii="Century Gothic" w:hAnsi="Century Gothic"/>
              </w:rPr>
              <w:t xml:space="preserve">and overarm throwing to beat an opponent and increase accuracy of throwing skills. </w:t>
            </w:r>
          </w:p>
          <w:p w:rsidRPr="00A6508B" w:rsidR="00B34495" w:rsidP="00B34495" w:rsidRDefault="00B34495" w14:paraId="56E2E26F" w14:textId="60634C69">
            <w:pPr>
              <w:rPr>
                <w:rFonts w:ascii="Century Gothic" w:hAnsi="Century Gothic"/>
              </w:rPr>
            </w:pPr>
            <w:r w:rsidRPr="00A6508B">
              <w:rPr>
                <w:rFonts w:ascii="Century Gothic" w:hAnsi="Century Gothic"/>
              </w:rPr>
              <w:t>.</w:t>
            </w:r>
          </w:p>
          <w:p w:rsidRPr="00A6508B" w:rsidR="00B34495" w:rsidP="00B34495" w:rsidRDefault="00B34495" w14:paraId="3D9B19F6" w14:textId="609FB6FB">
            <w:pPr>
              <w:rPr>
                <w:rFonts w:ascii="Century Gothic" w:hAnsi="Century Gothic"/>
                <w:b/>
              </w:rPr>
            </w:pPr>
            <w:r w:rsidRPr="00A6508B">
              <w:rPr>
                <w:rFonts w:ascii="Century Gothic" w:hAnsi="Century Gothic"/>
                <w:b/>
              </w:rPr>
              <w:t>Dance 2: Water</w:t>
            </w:r>
          </w:p>
          <w:p w:rsidRPr="00A6508B" w:rsidR="00B34495" w:rsidP="00B34495" w:rsidRDefault="00B34495" w14:paraId="24806B20" w14:textId="6649453F">
            <w:pPr>
              <w:rPr>
                <w:rFonts w:ascii="Century Gothic" w:hAnsi="Century Gothic"/>
                <w:bCs/>
              </w:rPr>
            </w:pPr>
            <w:r w:rsidRPr="00A6508B">
              <w:rPr>
                <w:rFonts w:ascii="Century Gothic" w:hAnsi="Century Gothic"/>
                <w:bCs/>
              </w:rPr>
              <w:t>Create sequences</w:t>
            </w:r>
          </w:p>
          <w:p w:rsidRPr="00A6508B" w:rsidR="00B34495" w:rsidP="00B34495" w:rsidRDefault="00B34495" w14:paraId="56BCB5BF" w14:textId="60FB7B7F">
            <w:pPr>
              <w:rPr>
                <w:rFonts w:ascii="Century Gothic" w:hAnsi="Century Gothic"/>
                <w:bCs/>
              </w:rPr>
            </w:pPr>
            <w:r w:rsidRPr="00A6508B">
              <w:rPr>
                <w:rFonts w:ascii="Century Gothic" w:hAnsi="Century Gothic"/>
                <w:bCs/>
              </w:rPr>
              <w:t xml:space="preserve">of movements using whole </w:t>
            </w:r>
          </w:p>
          <w:p w:rsidRPr="00A6508B" w:rsidR="00B34495" w:rsidP="00B34495" w:rsidRDefault="00B34495" w14:paraId="64523884" w14:textId="130BE1C6">
            <w:pPr>
              <w:rPr>
                <w:rFonts w:ascii="Century Gothic" w:hAnsi="Century Gothic"/>
                <w:bCs/>
              </w:rPr>
            </w:pPr>
            <w:r w:rsidRPr="00A6508B">
              <w:rPr>
                <w:rFonts w:ascii="Century Gothic" w:hAnsi="Century Gothic"/>
                <w:bCs/>
              </w:rPr>
              <w:t>body movements and actions.</w:t>
            </w:r>
          </w:p>
          <w:p w:rsidRPr="00A6508B" w:rsidR="00B34495" w:rsidP="00B34495" w:rsidRDefault="00B34495" w14:paraId="76096C25" w14:textId="49E114EA">
            <w:pPr>
              <w:rPr>
                <w:rFonts w:ascii="Century Gothic" w:hAnsi="Century Gothic"/>
              </w:rPr>
            </w:pPr>
          </w:p>
        </w:tc>
        <w:tc>
          <w:tcPr>
            <w:tcW w:w="0" w:type="auto"/>
            <w:tcMar/>
          </w:tcPr>
          <w:p w:rsidRPr="00A6508B" w:rsidR="00B34495" w:rsidP="00B34495" w:rsidRDefault="00B34495" w14:paraId="6D89A998" w14:textId="2ADFC819">
            <w:pPr>
              <w:rPr>
                <w:rFonts w:ascii="Century Gothic" w:hAnsi="Century Gothic"/>
                <w:b/>
              </w:rPr>
            </w:pPr>
            <w:r w:rsidRPr="00A6508B">
              <w:rPr>
                <w:rFonts w:ascii="Century Gothic" w:hAnsi="Century Gothic"/>
                <w:b/>
              </w:rPr>
              <w:t>Dodging</w:t>
            </w:r>
          </w:p>
          <w:p w:rsidRPr="00A6508B" w:rsidR="00B34495" w:rsidP="00B34495" w:rsidRDefault="00B34495" w14:paraId="553C2AEC" w14:textId="5C629F8B">
            <w:pPr>
              <w:rPr>
                <w:rFonts w:ascii="Century Gothic" w:hAnsi="Century Gothic"/>
              </w:rPr>
            </w:pPr>
            <w:r w:rsidRPr="00A6508B">
              <w:rPr>
                <w:rFonts w:ascii="Century Gothic" w:hAnsi="Century Gothic"/>
              </w:rPr>
              <w:t>Introducing principles of attack and defence and learn how to dodge.</w:t>
            </w:r>
          </w:p>
          <w:p w:rsidRPr="00A6508B" w:rsidR="00B34495" w:rsidP="00B34495" w:rsidRDefault="00B34495" w14:paraId="6ED82BD3" w14:textId="77777777">
            <w:pPr>
              <w:rPr>
                <w:rFonts w:ascii="Century Gothic" w:hAnsi="Century Gothic"/>
              </w:rPr>
            </w:pPr>
          </w:p>
          <w:p w:rsidRPr="00A6508B" w:rsidR="00B34495" w:rsidP="00B34495" w:rsidRDefault="00B34495" w14:paraId="4B2250D4" w14:textId="53E05FDA">
            <w:pPr>
              <w:rPr>
                <w:rFonts w:ascii="Century Gothic" w:hAnsi="Century Gothic"/>
                <w:b/>
                <w:bCs/>
              </w:rPr>
            </w:pPr>
            <w:r w:rsidRPr="00A6508B">
              <w:rPr>
                <w:rFonts w:ascii="Century Gothic" w:hAnsi="Century Gothic"/>
                <w:b/>
                <w:bCs/>
              </w:rPr>
              <w:t>Rackets, Bats and Balls</w:t>
            </w:r>
          </w:p>
          <w:p w:rsidRPr="00A6508B" w:rsidR="00B34495" w:rsidP="00B34495" w:rsidRDefault="00B34495" w14:paraId="1DF69AB4" w14:textId="62210B7A">
            <w:pPr>
              <w:rPr>
                <w:rFonts w:ascii="Century Gothic" w:hAnsi="Century Gothic"/>
              </w:rPr>
            </w:pPr>
            <w:r w:rsidRPr="00A6508B">
              <w:rPr>
                <w:rFonts w:ascii="Century Gothic" w:hAnsi="Century Gothic"/>
              </w:rPr>
              <w:t>Refining understanding of hitting skills</w:t>
            </w:r>
          </w:p>
          <w:p w:rsidRPr="00A6508B" w:rsidR="00B34495" w:rsidP="00B34495" w:rsidRDefault="00B34495" w14:paraId="74E3E965" w14:textId="77777777">
            <w:pPr>
              <w:rPr>
                <w:rFonts w:ascii="Century Gothic" w:hAnsi="Century Gothic"/>
              </w:rPr>
            </w:pPr>
          </w:p>
          <w:p w:rsidRPr="00A6508B" w:rsidR="00B34495" w:rsidP="00B34495" w:rsidRDefault="00B34495" w14:paraId="6286B00A" w14:textId="61FC8CD3">
            <w:pPr>
              <w:rPr>
                <w:rFonts w:ascii="Century Gothic" w:hAnsi="Century Gothic"/>
              </w:rPr>
            </w:pPr>
          </w:p>
        </w:tc>
        <w:tc>
          <w:tcPr>
            <w:tcW w:w="2041" w:type="dxa"/>
            <w:tcMar/>
          </w:tcPr>
          <w:p w:rsidRPr="00A6508B" w:rsidR="00B34495" w:rsidP="00B34495" w:rsidRDefault="00B34495" w14:paraId="4A379236" w14:textId="5A4BCF91">
            <w:pPr>
              <w:rPr>
                <w:rFonts w:ascii="Century Gothic" w:hAnsi="Century Gothic"/>
                <w:b/>
              </w:rPr>
            </w:pPr>
            <w:r w:rsidRPr="00A6508B">
              <w:rPr>
                <w:rFonts w:ascii="Century Gothic" w:hAnsi="Century Gothic"/>
                <w:b/>
              </w:rPr>
              <w:t>Jumping</w:t>
            </w:r>
          </w:p>
          <w:p w:rsidRPr="00A6508B" w:rsidR="00B34495" w:rsidP="00B34495" w:rsidRDefault="00B34495" w14:paraId="50F0F29D" w14:textId="1AD2CD28">
            <w:pPr>
              <w:rPr>
                <w:rFonts w:ascii="Century Gothic" w:hAnsi="Century Gothic"/>
              </w:rPr>
            </w:pPr>
            <w:r w:rsidRPr="00A6508B">
              <w:rPr>
                <w:rFonts w:ascii="Century Gothic" w:hAnsi="Century Gothic"/>
              </w:rPr>
              <w:t xml:space="preserve">Learning to jump in combination and to link jumps. </w:t>
            </w:r>
          </w:p>
          <w:p w:rsidRPr="00A6508B" w:rsidR="00B34495" w:rsidP="00B34495" w:rsidRDefault="00B34495" w14:paraId="0481D55D" w14:textId="77777777">
            <w:pPr>
              <w:rPr>
                <w:rFonts w:ascii="Century Gothic" w:hAnsi="Century Gothic"/>
              </w:rPr>
            </w:pPr>
          </w:p>
          <w:p w:rsidRPr="00A6508B" w:rsidR="00B34495" w:rsidP="00B34495" w:rsidRDefault="00B34495" w14:paraId="39943414" w14:textId="44F2DA27">
            <w:pPr>
              <w:rPr>
                <w:rFonts w:ascii="Century Gothic" w:hAnsi="Century Gothic"/>
                <w:b/>
              </w:rPr>
            </w:pPr>
            <w:r w:rsidRPr="00A6508B">
              <w:rPr>
                <w:rFonts w:ascii="Century Gothic" w:hAnsi="Century Gothic"/>
                <w:b/>
              </w:rPr>
              <w:t>Games for Understanding</w:t>
            </w:r>
          </w:p>
          <w:p w:rsidRPr="00A6508B" w:rsidR="00B34495" w:rsidP="00B34495" w:rsidRDefault="00B34495" w14:paraId="46985870" w14:textId="03E31473">
            <w:pPr>
              <w:rPr>
                <w:rFonts w:ascii="Century Gothic" w:hAnsi="Century Gothic"/>
              </w:rPr>
            </w:pPr>
            <w:r w:rsidRPr="00A6508B">
              <w:rPr>
                <w:rFonts w:ascii="Century Gothic" w:hAnsi="Century Gothic"/>
              </w:rPr>
              <w:t xml:space="preserve">Developing attack and defence strategies and applying them to team games. </w:t>
            </w:r>
          </w:p>
          <w:p w:rsidRPr="00A6508B" w:rsidR="00B34495" w:rsidP="00B34495" w:rsidRDefault="00B34495" w14:paraId="641C5F59" w14:textId="5D858DA3">
            <w:pPr>
              <w:rPr>
                <w:rFonts w:ascii="Century Gothic" w:hAnsi="Century Gothic"/>
              </w:rPr>
            </w:pPr>
            <w:r w:rsidRPr="00A6508B">
              <w:rPr>
                <w:rFonts w:ascii="Century Gothic" w:hAnsi="Century Gothic"/>
              </w:rPr>
              <w:t xml:space="preserve"> </w:t>
            </w:r>
          </w:p>
        </w:tc>
      </w:tr>
      <w:tr w:rsidRPr="00A6508B" w:rsidR="00B34495" w:rsidTr="0AD9308D" w14:paraId="1B64CE43" w14:textId="77777777">
        <w:tc>
          <w:tcPr>
            <w:tcW w:w="1454" w:type="dxa"/>
            <w:shd w:val="clear" w:color="auto" w:fill="FFFF00"/>
            <w:tcMar/>
          </w:tcPr>
          <w:p w:rsidRPr="00A6508B" w:rsidR="00B34495" w:rsidP="00B34495" w:rsidRDefault="00B34495" w14:paraId="48E059F3" w14:textId="059EB4DE">
            <w:pPr>
              <w:rPr>
                <w:rFonts w:ascii="Century Gothic" w:hAnsi="Century Gothic"/>
                <w:b/>
              </w:rPr>
            </w:pPr>
            <w:r w:rsidRPr="00A6508B">
              <w:rPr>
                <w:rFonts w:ascii="Century Gothic" w:hAnsi="Century Gothic"/>
                <w:b/>
              </w:rPr>
              <w:t>PSHE</w:t>
            </w:r>
          </w:p>
        </w:tc>
        <w:tc>
          <w:tcPr>
            <w:tcW w:w="4463" w:type="dxa"/>
            <w:gridSpan w:val="3"/>
            <w:tcMar/>
          </w:tcPr>
          <w:p w:rsidRPr="00A6508B" w:rsidR="00B34495" w:rsidP="00B34495" w:rsidRDefault="00B34495" w14:paraId="751065BB" w14:textId="77777777">
            <w:pPr>
              <w:rPr>
                <w:rFonts w:ascii="Century Gothic" w:hAnsi="Century Gothic"/>
              </w:rPr>
            </w:pPr>
            <w:r w:rsidRPr="00A6508B">
              <w:rPr>
                <w:rFonts w:ascii="Century Gothic" w:hAnsi="Century Gothic"/>
              </w:rPr>
              <w:t>Living in the wider world</w:t>
            </w:r>
          </w:p>
          <w:p w:rsidRPr="00A6508B" w:rsidR="00B34495" w:rsidP="00B34495" w:rsidRDefault="00B34495" w14:paraId="6EDFC3B0" w14:textId="77777777">
            <w:pPr>
              <w:rPr>
                <w:rFonts w:ascii="Century Gothic" w:hAnsi="Century Gothic"/>
              </w:rPr>
            </w:pPr>
            <w:r w:rsidRPr="00A6508B">
              <w:rPr>
                <w:rFonts w:ascii="Century Gothic" w:hAnsi="Century Gothic"/>
              </w:rPr>
              <w:t>Growth Mindset​</w:t>
            </w:r>
          </w:p>
          <w:p w:rsidRPr="00A6508B" w:rsidR="00B34495" w:rsidP="00B34495" w:rsidRDefault="00B34495" w14:paraId="51572F3D" w14:textId="11CF30B6">
            <w:pPr>
              <w:rPr>
                <w:rFonts w:ascii="Century Gothic" w:hAnsi="Century Gothic"/>
              </w:rPr>
            </w:pPr>
            <w:r w:rsidRPr="00A6508B">
              <w:rPr>
                <w:rFonts w:ascii="Century Gothic" w:hAnsi="Century Gothic"/>
              </w:rPr>
              <w:t xml:space="preserve">Recognising the special people in our lives and how they help us to live in the wider world*. </w:t>
            </w:r>
          </w:p>
          <w:p w:rsidRPr="00A6508B" w:rsidR="00B34495" w:rsidP="00B34495" w:rsidRDefault="00B34495" w14:paraId="0DABF8D0" w14:textId="77777777">
            <w:pPr>
              <w:rPr>
                <w:rFonts w:ascii="Century Gothic" w:hAnsi="Century Gothic"/>
              </w:rPr>
            </w:pPr>
            <w:r w:rsidRPr="00A6508B">
              <w:rPr>
                <w:rFonts w:ascii="Century Gothic" w:hAnsi="Century Gothic"/>
                <w:b/>
              </w:rPr>
              <w:t>RSE:</w:t>
            </w:r>
            <w:r w:rsidRPr="00A6508B">
              <w:rPr>
                <w:rFonts w:ascii="Century Gothic" w:hAnsi="Century Gothic"/>
              </w:rPr>
              <w:t xml:space="preserve"> ​</w:t>
            </w:r>
          </w:p>
          <w:p w:rsidRPr="00A6508B" w:rsidR="00B34495" w:rsidP="00B34495" w:rsidRDefault="00B34495" w14:paraId="370AEE3F" w14:textId="77777777">
            <w:pPr>
              <w:rPr>
                <w:rFonts w:ascii="Century Gothic" w:hAnsi="Century Gothic"/>
              </w:rPr>
            </w:pPr>
            <w:r w:rsidRPr="00A6508B">
              <w:rPr>
                <w:rFonts w:ascii="Century Gothic" w:hAnsi="Century Gothic"/>
              </w:rPr>
              <w:t>Ten: Ten KS1 Module 1, Unit 2: I am Unique ​</w:t>
            </w:r>
          </w:p>
          <w:p w:rsidRPr="00A6508B" w:rsidR="00B34495" w:rsidP="00B34495" w:rsidRDefault="00B34495" w14:paraId="4925032B" w14:textId="15BBE761">
            <w:pPr>
              <w:rPr>
                <w:rFonts w:ascii="Century Gothic" w:hAnsi="Century Gothic"/>
              </w:rPr>
            </w:pPr>
            <w:r w:rsidRPr="00A6508B">
              <w:rPr>
                <w:rFonts w:ascii="Century Gothic" w:hAnsi="Century Gothic"/>
              </w:rPr>
              <w:t xml:space="preserve">Ten: Ten KS1 Module 1, Unit 3: Feelings, Likes and Dislikes: </w:t>
            </w:r>
            <w:r w:rsidRPr="00A6508B">
              <w:rPr>
                <w:rFonts w:ascii="Century Gothic" w:hAnsi="Century Gothic"/>
              </w:rPr>
              <w:lastRenderedPageBreak/>
              <w:t>Feeling Inside Out and Super Susie Gets Angry.</w:t>
            </w:r>
          </w:p>
          <w:p w:rsidRPr="00A6508B" w:rsidR="00B34495" w:rsidP="00B34495" w:rsidRDefault="00B34495" w14:paraId="15B8CB56" w14:textId="3437BCC7">
            <w:pPr>
              <w:rPr>
                <w:rFonts w:ascii="Century Gothic" w:hAnsi="Century Gothic"/>
              </w:rPr>
            </w:pPr>
            <w:r w:rsidRPr="00A6508B">
              <w:rPr>
                <w:rFonts w:ascii="Century Gothic" w:hAnsi="Century Gothic"/>
              </w:rPr>
              <w:t>Ten: Ten Module: Let the Children Come</w:t>
            </w:r>
          </w:p>
          <w:p w:rsidRPr="00A6508B" w:rsidR="00B34495" w:rsidP="00B34495" w:rsidRDefault="00B34495" w14:paraId="2DA6F0C2" w14:textId="77777777">
            <w:pPr>
              <w:rPr>
                <w:rFonts w:ascii="Century Gothic" w:hAnsi="Century Gothic"/>
              </w:rPr>
            </w:pPr>
          </w:p>
          <w:p w:rsidRPr="00A6508B" w:rsidR="00B34495" w:rsidP="00B34495" w:rsidRDefault="00B34495" w14:paraId="1C35DCE0" w14:textId="2D3CEF65">
            <w:pPr>
              <w:rPr>
                <w:rFonts w:ascii="Century Gothic" w:hAnsi="Century Gothic"/>
              </w:rPr>
            </w:pPr>
            <w:r w:rsidRPr="00A6508B">
              <w:rPr>
                <w:rFonts w:ascii="Century Gothic" w:hAnsi="Century Gothic"/>
              </w:rPr>
              <w:t>Anti-bullying activities</w:t>
            </w:r>
          </w:p>
          <w:p w:rsidRPr="00A6508B" w:rsidR="00B34495" w:rsidP="00B34495" w:rsidRDefault="00B34495" w14:paraId="59674A1A" w14:textId="468E5A4C">
            <w:pPr>
              <w:rPr>
                <w:rFonts w:ascii="Century Gothic" w:hAnsi="Century Gothic"/>
              </w:rPr>
            </w:pPr>
            <w:r w:rsidRPr="00A6508B">
              <w:rPr>
                <w:rFonts w:ascii="Century Gothic" w:hAnsi="Century Gothic"/>
              </w:rPr>
              <w:t xml:space="preserve">  </w:t>
            </w:r>
          </w:p>
          <w:p w:rsidRPr="00A6508B" w:rsidR="00B34495" w:rsidP="00B34495" w:rsidRDefault="00B34495" w14:paraId="6A92A148" w14:textId="3BE81415">
            <w:pPr>
              <w:rPr>
                <w:rFonts w:ascii="Century Gothic" w:hAnsi="Century Gothic"/>
              </w:rPr>
            </w:pPr>
            <w:r w:rsidRPr="00A6508B">
              <w:rPr>
                <w:rFonts w:ascii="Century Gothic" w:hAnsi="Century Gothic"/>
              </w:rPr>
              <w:t xml:space="preserve"> </w:t>
            </w:r>
          </w:p>
          <w:p w:rsidRPr="00A6508B" w:rsidR="00B34495" w:rsidP="00B34495" w:rsidRDefault="00B34495" w14:paraId="0F6326B5" w14:textId="398937F0">
            <w:pPr>
              <w:rPr>
                <w:rFonts w:ascii="Century Gothic" w:hAnsi="Century Gothic"/>
              </w:rPr>
            </w:pPr>
          </w:p>
        </w:tc>
        <w:tc>
          <w:tcPr>
            <w:tcW w:w="0" w:type="auto"/>
            <w:gridSpan w:val="2"/>
            <w:tcMar/>
          </w:tcPr>
          <w:p w:rsidRPr="00A6508B" w:rsidR="00B34495" w:rsidP="00B34495" w:rsidRDefault="00B34495" w14:paraId="3847D15C" w14:textId="77777777">
            <w:pPr>
              <w:rPr>
                <w:rFonts w:ascii="Century Gothic" w:hAnsi="Century Gothic"/>
              </w:rPr>
            </w:pPr>
            <w:r w:rsidRPr="00A6508B">
              <w:rPr>
                <w:rFonts w:ascii="Century Gothic" w:hAnsi="Century Gothic"/>
              </w:rPr>
              <w:lastRenderedPageBreak/>
              <w:t>Relationships</w:t>
            </w:r>
          </w:p>
          <w:p w:rsidRPr="00A6508B" w:rsidR="00B34495" w:rsidP="00B34495" w:rsidRDefault="00B34495" w14:paraId="229E40C8" w14:textId="17D2A6BD">
            <w:pPr>
              <w:rPr>
                <w:rFonts w:ascii="Century Gothic" w:hAnsi="Century Gothic"/>
                <w:b/>
              </w:rPr>
            </w:pPr>
            <w:r w:rsidRPr="00A6508B">
              <w:rPr>
                <w:rFonts w:ascii="Century Gothic" w:hAnsi="Century Gothic"/>
                <w:b/>
              </w:rPr>
              <w:t>RSE: </w:t>
            </w:r>
          </w:p>
          <w:p w:rsidRPr="00A6508B" w:rsidR="00B34495" w:rsidP="00B34495" w:rsidRDefault="00B34495" w14:paraId="780CED42" w14:textId="7FD9DF13">
            <w:pPr>
              <w:rPr>
                <w:rFonts w:ascii="Century Gothic" w:hAnsi="Century Gothic"/>
              </w:rPr>
            </w:pPr>
            <w:r w:rsidRPr="00A6508B">
              <w:rPr>
                <w:rFonts w:ascii="Century Gothic" w:hAnsi="Century Gothic"/>
              </w:rPr>
              <w:t xml:space="preserve">Clean and Healthy (x2) – </w:t>
            </w:r>
          </w:p>
          <w:p w:rsidRPr="00A6508B" w:rsidR="00B34495" w:rsidP="00B34495" w:rsidRDefault="00B34495" w14:paraId="2C280921" w14:textId="1037A800">
            <w:pPr>
              <w:rPr>
                <w:rFonts w:ascii="Century Gothic" w:hAnsi="Century Gothic"/>
              </w:rPr>
            </w:pPr>
            <w:r w:rsidRPr="00A6508B">
              <w:rPr>
                <w:rFonts w:ascii="Century Gothic" w:hAnsi="Century Gothic"/>
              </w:rPr>
              <w:t>Ten: Ten KS1, Module 1, Unit 2 </w:t>
            </w:r>
          </w:p>
          <w:p w:rsidRPr="00A6508B" w:rsidR="00B34495" w:rsidP="00B34495" w:rsidRDefault="00B34495" w14:paraId="3D7C9801" w14:textId="778CCBCE">
            <w:pPr>
              <w:rPr>
                <w:rFonts w:ascii="Century Gothic" w:hAnsi="Century Gothic"/>
              </w:rPr>
            </w:pPr>
            <w:r w:rsidRPr="00A6508B">
              <w:rPr>
                <w:rFonts w:ascii="Century Gothic" w:hAnsi="Century Gothic"/>
              </w:rPr>
              <w:t>Girls and Boys - Ten: Ten KS1, Module 1, Unit 2</w:t>
            </w:r>
          </w:p>
          <w:p w:rsidRPr="00A6508B" w:rsidR="00B34495" w:rsidP="00B34495" w:rsidRDefault="00B34495" w14:paraId="7208DE1B" w14:textId="6A257238">
            <w:pPr>
              <w:rPr>
                <w:rFonts w:ascii="Century Gothic" w:hAnsi="Century Gothic"/>
              </w:rPr>
            </w:pPr>
            <w:r w:rsidRPr="00A6508B">
              <w:rPr>
                <w:rFonts w:ascii="Century Gothic" w:hAnsi="Century Gothic"/>
              </w:rPr>
              <w:t>Who is my neighbour? - Ten: Ten Module 3, Unit 1 </w:t>
            </w:r>
          </w:p>
          <w:p w:rsidRPr="00A6508B" w:rsidR="00B34495" w:rsidP="00B34495" w:rsidRDefault="00B34495" w14:paraId="593DB801" w14:textId="367DE1A9">
            <w:pPr>
              <w:rPr>
                <w:rFonts w:ascii="Century Gothic" w:hAnsi="Century Gothic"/>
              </w:rPr>
            </w:pPr>
            <w:r w:rsidRPr="00A6508B">
              <w:rPr>
                <w:rFonts w:ascii="Century Gothic" w:hAnsi="Century Gothic"/>
              </w:rPr>
              <w:t xml:space="preserve"> Cycle of Life - Ten: Ten KS1, Module 1, Unit 4 </w:t>
            </w:r>
          </w:p>
          <w:p w:rsidRPr="00A6508B" w:rsidR="00B34495" w:rsidP="00B34495" w:rsidRDefault="00B34495" w14:paraId="16F313FA" w14:textId="2FC8E47E">
            <w:pPr>
              <w:rPr>
                <w:rFonts w:ascii="Century Gothic" w:hAnsi="Century Gothic"/>
              </w:rPr>
            </w:pPr>
            <w:r w:rsidRPr="00A6508B">
              <w:rPr>
                <w:rFonts w:ascii="Century Gothic" w:hAnsi="Century Gothic"/>
              </w:rPr>
              <w:t xml:space="preserve"> </w:t>
            </w:r>
          </w:p>
          <w:p w:rsidRPr="00A6508B" w:rsidR="00B34495" w:rsidP="00B34495" w:rsidRDefault="00B34495" w14:paraId="064FC8E2" w14:textId="48F27F5A">
            <w:pPr>
              <w:rPr>
                <w:rFonts w:ascii="Century Gothic" w:hAnsi="Century Gothic"/>
              </w:rPr>
            </w:pPr>
            <w:r w:rsidRPr="00A6508B">
              <w:rPr>
                <w:rFonts w:ascii="Century Gothic" w:hAnsi="Century Gothic"/>
              </w:rPr>
              <w:t xml:space="preserve"> E-Safety</w:t>
            </w:r>
          </w:p>
        </w:tc>
        <w:tc>
          <w:tcPr>
            <w:tcW w:w="4559" w:type="dxa"/>
            <w:gridSpan w:val="2"/>
            <w:tcMar/>
          </w:tcPr>
          <w:p w:rsidRPr="00A6508B" w:rsidR="00B34495" w:rsidP="00B34495" w:rsidRDefault="00B34495" w14:paraId="2F35E0FC" w14:textId="77777777">
            <w:pPr>
              <w:rPr>
                <w:rFonts w:ascii="Century Gothic" w:hAnsi="Century Gothic"/>
              </w:rPr>
            </w:pPr>
            <w:r w:rsidRPr="00A6508B">
              <w:rPr>
                <w:rFonts w:ascii="Century Gothic" w:hAnsi="Century Gothic"/>
              </w:rPr>
              <w:t>Health and well being</w:t>
            </w:r>
          </w:p>
          <w:p w:rsidRPr="00A6508B" w:rsidR="00B34495" w:rsidP="00B34495" w:rsidRDefault="00B34495" w14:paraId="1A0C87C6" w14:textId="77777777">
            <w:pPr>
              <w:rPr>
                <w:rFonts w:ascii="Century Gothic" w:hAnsi="Century Gothic"/>
              </w:rPr>
            </w:pPr>
            <w:r w:rsidRPr="00A6508B">
              <w:rPr>
                <w:rFonts w:ascii="Century Gothic" w:hAnsi="Century Gothic"/>
              </w:rPr>
              <w:t>Transition activities</w:t>
            </w:r>
          </w:p>
          <w:p w:rsidRPr="00A6508B" w:rsidR="00B34495" w:rsidP="00B34495" w:rsidRDefault="00B34495" w14:paraId="5EA1EB1E" w14:textId="683CB655">
            <w:pPr>
              <w:rPr>
                <w:rFonts w:ascii="Century Gothic" w:hAnsi="Century Gothic"/>
                <w:b/>
              </w:rPr>
            </w:pPr>
            <w:r w:rsidRPr="00A6508B">
              <w:rPr>
                <w:rFonts w:ascii="Century Gothic" w:hAnsi="Century Gothic"/>
                <w:b/>
              </w:rPr>
              <w:t>RSE:</w:t>
            </w:r>
          </w:p>
          <w:p w:rsidRPr="00A6508B" w:rsidR="00B34495" w:rsidP="00B34495" w:rsidRDefault="00B34495" w14:paraId="37A07BE6" w14:textId="63FBFD50">
            <w:pPr>
              <w:rPr>
                <w:rFonts w:ascii="Century Gothic" w:hAnsi="Century Gothic"/>
              </w:rPr>
            </w:pPr>
            <w:r w:rsidRPr="00A6508B">
              <w:rPr>
                <w:rFonts w:ascii="Century Gothic" w:hAnsi="Century Gothic"/>
              </w:rPr>
              <w:t>Three in one- Ten: Ten KS1, Module 3 Unit 1</w:t>
            </w:r>
          </w:p>
          <w:p w:rsidRPr="00A6508B" w:rsidR="00B34495" w:rsidP="00B34495" w:rsidRDefault="00B34495" w14:paraId="32637D08" w14:textId="422CCFD8">
            <w:pPr>
              <w:rPr>
                <w:rFonts w:ascii="Century Gothic" w:hAnsi="Century Gothic"/>
              </w:rPr>
            </w:pPr>
            <w:r w:rsidRPr="00A6508B">
              <w:rPr>
                <w:rFonts w:ascii="Century Gothic" w:hAnsi="Century Gothic"/>
              </w:rPr>
              <w:t>The Communities We Live In - Ten: Ten KS1, Module 3, Unit 2</w:t>
            </w:r>
          </w:p>
          <w:p w:rsidRPr="00A6508B" w:rsidR="00B34495" w:rsidP="00B34495" w:rsidRDefault="00B34495" w14:paraId="04C5BF3C" w14:textId="2DC07BF7">
            <w:pPr>
              <w:rPr>
                <w:rFonts w:ascii="Century Gothic" w:hAnsi="Century Gothic"/>
              </w:rPr>
            </w:pPr>
            <w:r w:rsidRPr="00A6508B">
              <w:rPr>
                <w:rFonts w:ascii="Century Gothic" w:hAnsi="Century Gothic"/>
              </w:rPr>
              <w:t xml:space="preserve">  </w:t>
            </w:r>
          </w:p>
          <w:p w:rsidRPr="00A6508B" w:rsidR="00B34495" w:rsidP="00B34495" w:rsidRDefault="00B34495" w14:paraId="76364793" w14:textId="31461267">
            <w:pPr>
              <w:rPr>
                <w:rFonts w:ascii="Century Gothic" w:hAnsi="Century Gothic"/>
              </w:rPr>
            </w:pPr>
            <w:r w:rsidRPr="00A6508B">
              <w:rPr>
                <w:rFonts w:ascii="Century Gothic" w:hAnsi="Century Gothic"/>
              </w:rPr>
              <w:t xml:space="preserve"> </w:t>
            </w:r>
          </w:p>
        </w:tc>
      </w:tr>
    </w:tbl>
    <w:p w:rsidRPr="00A6508B" w:rsidR="003B0F42" w:rsidRDefault="003B0F42" w14:paraId="05499D8F" w14:textId="22F6F83C">
      <w:pPr>
        <w:rPr>
          <w:rFonts w:ascii="Century Gothic" w:hAnsi="Century Gothic"/>
        </w:rPr>
      </w:pPr>
    </w:p>
    <w:sectPr w:rsidRPr="00A6508B" w:rsidR="003B0F42" w:rsidSect="0037557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F42"/>
    <w:rsid w:val="00021214"/>
    <w:rsid w:val="000300FB"/>
    <w:rsid w:val="000630B3"/>
    <w:rsid w:val="00066F9A"/>
    <w:rsid w:val="00075870"/>
    <w:rsid w:val="00081A49"/>
    <w:rsid w:val="0008455B"/>
    <w:rsid w:val="000911C4"/>
    <w:rsid w:val="000958CB"/>
    <w:rsid w:val="000A22A0"/>
    <w:rsid w:val="000A6AFD"/>
    <w:rsid w:val="000A6FD1"/>
    <w:rsid w:val="000C3440"/>
    <w:rsid w:val="000C3D9E"/>
    <w:rsid w:val="000D013E"/>
    <w:rsid w:val="000E2DE8"/>
    <w:rsid w:val="000F08BD"/>
    <w:rsid w:val="000F7062"/>
    <w:rsid w:val="001027BE"/>
    <w:rsid w:val="00105A83"/>
    <w:rsid w:val="001228F8"/>
    <w:rsid w:val="001332ED"/>
    <w:rsid w:val="00134FEA"/>
    <w:rsid w:val="00146596"/>
    <w:rsid w:val="001466C2"/>
    <w:rsid w:val="001536BC"/>
    <w:rsid w:val="00170F59"/>
    <w:rsid w:val="0018312B"/>
    <w:rsid w:val="00187219"/>
    <w:rsid w:val="0019385D"/>
    <w:rsid w:val="0019664F"/>
    <w:rsid w:val="001A023F"/>
    <w:rsid w:val="001A7B8F"/>
    <w:rsid w:val="001B28E3"/>
    <w:rsid w:val="001B3D9A"/>
    <w:rsid w:val="001C4CD3"/>
    <w:rsid w:val="001C6E63"/>
    <w:rsid w:val="001C741C"/>
    <w:rsid w:val="001C77D0"/>
    <w:rsid w:val="001E3F19"/>
    <w:rsid w:val="002163E0"/>
    <w:rsid w:val="0025315F"/>
    <w:rsid w:val="002563C7"/>
    <w:rsid w:val="00276056"/>
    <w:rsid w:val="00280CFB"/>
    <w:rsid w:val="002A34DE"/>
    <w:rsid w:val="002C30F6"/>
    <w:rsid w:val="002E05BE"/>
    <w:rsid w:val="00301B00"/>
    <w:rsid w:val="00307D3B"/>
    <w:rsid w:val="003308B2"/>
    <w:rsid w:val="00333FC0"/>
    <w:rsid w:val="00334AFC"/>
    <w:rsid w:val="0034603A"/>
    <w:rsid w:val="00347D17"/>
    <w:rsid w:val="00363FE9"/>
    <w:rsid w:val="00366B8A"/>
    <w:rsid w:val="00375574"/>
    <w:rsid w:val="00382F86"/>
    <w:rsid w:val="00384964"/>
    <w:rsid w:val="00387527"/>
    <w:rsid w:val="003B0F42"/>
    <w:rsid w:val="003C7768"/>
    <w:rsid w:val="003D77D7"/>
    <w:rsid w:val="003E29DD"/>
    <w:rsid w:val="00415F88"/>
    <w:rsid w:val="00427183"/>
    <w:rsid w:val="00447D11"/>
    <w:rsid w:val="00454746"/>
    <w:rsid w:val="00470504"/>
    <w:rsid w:val="00483503"/>
    <w:rsid w:val="00493C59"/>
    <w:rsid w:val="00495386"/>
    <w:rsid w:val="004A5468"/>
    <w:rsid w:val="004F6662"/>
    <w:rsid w:val="004F71E3"/>
    <w:rsid w:val="00532AE5"/>
    <w:rsid w:val="00586247"/>
    <w:rsid w:val="005B2DAF"/>
    <w:rsid w:val="005B5434"/>
    <w:rsid w:val="005C1DB9"/>
    <w:rsid w:val="005D7EF6"/>
    <w:rsid w:val="005E01EA"/>
    <w:rsid w:val="005E6B52"/>
    <w:rsid w:val="006179A7"/>
    <w:rsid w:val="00621058"/>
    <w:rsid w:val="00626DA2"/>
    <w:rsid w:val="00632630"/>
    <w:rsid w:val="00632B00"/>
    <w:rsid w:val="00642188"/>
    <w:rsid w:val="006431EA"/>
    <w:rsid w:val="00651995"/>
    <w:rsid w:val="006573DA"/>
    <w:rsid w:val="00657548"/>
    <w:rsid w:val="00660A38"/>
    <w:rsid w:val="00665709"/>
    <w:rsid w:val="00672453"/>
    <w:rsid w:val="00687487"/>
    <w:rsid w:val="006A15D8"/>
    <w:rsid w:val="006D0202"/>
    <w:rsid w:val="006D3D12"/>
    <w:rsid w:val="006D53C3"/>
    <w:rsid w:val="006E6256"/>
    <w:rsid w:val="006E7485"/>
    <w:rsid w:val="0070723B"/>
    <w:rsid w:val="007104B7"/>
    <w:rsid w:val="007300D7"/>
    <w:rsid w:val="00730310"/>
    <w:rsid w:val="00731716"/>
    <w:rsid w:val="00731796"/>
    <w:rsid w:val="00735B89"/>
    <w:rsid w:val="00737EFA"/>
    <w:rsid w:val="00761B6C"/>
    <w:rsid w:val="00775CA8"/>
    <w:rsid w:val="007771ED"/>
    <w:rsid w:val="00792DB8"/>
    <w:rsid w:val="007A317A"/>
    <w:rsid w:val="007A400D"/>
    <w:rsid w:val="007B2993"/>
    <w:rsid w:val="007B3115"/>
    <w:rsid w:val="007B45FE"/>
    <w:rsid w:val="007D795F"/>
    <w:rsid w:val="007E1FAF"/>
    <w:rsid w:val="007F2841"/>
    <w:rsid w:val="007F58D1"/>
    <w:rsid w:val="007F7E4F"/>
    <w:rsid w:val="00801D4B"/>
    <w:rsid w:val="00813210"/>
    <w:rsid w:val="00814235"/>
    <w:rsid w:val="00815331"/>
    <w:rsid w:val="008456D3"/>
    <w:rsid w:val="00846369"/>
    <w:rsid w:val="00846C38"/>
    <w:rsid w:val="00853B33"/>
    <w:rsid w:val="00854602"/>
    <w:rsid w:val="008553E3"/>
    <w:rsid w:val="008776A5"/>
    <w:rsid w:val="008926EA"/>
    <w:rsid w:val="008A36F1"/>
    <w:rsid w:val="008B02F5"/>
    <w:rsid w:val="008B3F53"/>
    <w:rsid w:val="008C04DA"/>
    <w:rsid w:val="008C76F9"/>
    <w:rsid w:val="008D589B"/>
    <w:rsid w:val="008E6717"/>
    <w:rsid w:val="00921C01"/>
    <w:rsid w:val="00922694"/>
    <w:rsid w:val="00931EB6"/>
    <w:rsid w:val="00945FC1"/>
    <w:rsid w:val="00946201"/>
    <w:rsid w:val="0095482B"/>
    <w:rsid w:val="009621F9"/>
    <w:rsid w:val="00983EA0"/>
    <w:rsid w:val="00995635"/>
    <w:rsid w:val="009A74FC"/>
    <w:rsid w:val="009B332E"/>
    <w:rsid w:val="009B5F66"/>
    <w:rsid w:val="009D040E"/>
    <w:rsid w:val="009D0D1E"/>
    <w:rsid w:val="009D124C"/>
    <w:rsid w:val="009E2802"/>
    <w:rsid w:val="009E7BB4"/>
    <w:rsid w:val="009F2D54"/>
    <w:rsid w:val="00A23D82"/>
    <w:rsid w:val="00A31333"/>
    <w:rsid w:val="00A31C5A"/>
    <w:rsid w:val="00A37214"/>
    <w:rsid w:val="00A6508B"/>
    <w:rsid w:val="00A66D91"/>
    <w:rsid w:val="00A83AF0"/>
    <w:rsid w:val="00A83B27"/>
    <w:rsid w:val="00A87C0E"/>
    <w:rsid w:val="00A96D6F"/>
    <w:rsid w:val="00AB41BE"/>
    <w:rsid w:val="00AC6F7E"/>
    <w:rsid w:val="00AE53C8"/>
    <w:rsid w:val="00AF3FD5"/>
    <w:rsid w:val="00B13B80"/>
    <w:rsid w:val="00B236B0"/>
    <w:rsid w:val="00B34495"/>
    <w:rsid w:val="00B4344A"/>
    <w:rsid w:val="00B5025D"/>
    <w:rsid w:val="00B50E80"/>
    <w:rsid w:val="00B62642"/>
    <w:rsid w:val="00B75F93"/>
    <w:rsid w:val="00B83AA2"/>
    <w:rsid w:val="00B9352A"/>
    <w:rsid w:val="00BB6855"/>
    <w:rsid w:val="00BC38DB"/>
    <w:rsid w:val="00BC3AB3"/>
    <w:rsid w:val="00BE0568"/>
    <w:rsid w:val="00BE4631"/>
    <w:rsid w:val="00BF34C7"/>
    <w:rsid w:val="00C0570D"/>
    <w:rsid w:val="00C10F6E"/>
    <w:rsid w:val="00C12A55"/>
    <w:rsid w:val="00C1690C"/>
    <w:rsid w:val="00C355F0"/>
    <w:rsid w:val="00C41F81"/>
    <w:rsid w:val="00C56B99"/>
    <w:rsid w:val="00C6398B"/>
    <w:rsid w:val="00C72E7B"/>
    <w:rsid w:val="00C87E46"/>
    <w:rsid w:val="00C97B16"/>
    <w:rsid w:val="00CA7F05"/>
    <w:rsid w:val="00CB4F09"/>
    <w:rsid w:val="00CD05F4"/>
    <w:rsid w:val="00CD13BE"/>
    <w:rsid w:val="00CD1D24"/>
    <w:rsid w:val="00CD66F4"/>
    <w:rsid w:val="00CF1ACD"/>
    <w:rsid w:val="00D13008"/>
    <w:rsid w:val="00D5783D"/>
    <w:rsid w:val="00D67E6B"/>
    <w:rsid w:val="00D70BC8"/>
    <w:rsid w:val="00D74BFB"/>
    <w:rsid w:val="00D85D9C"/>
    <w:rsid w:val="00D86DE1"/>
    <w:rsid w:val="00D9362F"/>
    <w:rsid w:val="00DC19B5"/>
    <w:rsid w:val="00DC334E"/>
    <w:rsid w:val="00DC77CC"/>
    <w:rsid w:val="00DD1105"/>
    <w:rsid w:val="00DE5CD3"/>
    <w:rsid w:val="00DE7C45"/>
    <w:rsid w:val="00E00680"/>
    <w:rsid w:val="00E3177F"/>
    <w:rsid w:val="00E31FE2"/>
    <w:rsid w:val="00E64ACF"/>
    <w:rsid w:val="00E72156"/>
    <w:rsid w:val="00E96AF1"/>
    <w:rsid w:val="00EB29D3"/>
    <w:rsid w:val="00EB6BE3"/>
    <w:rsid w:val="00EC1662"/>
    <w:rsid w:val="00EC42D3"/>
    <w:rsid w:val="00EC6679"/>
    <w:rsid w:val="00EC6BF8"/>
    <w:rsid w:val="00EC7998"/>
    <w:rsid w:val="00EE26A9"/>
    <w:rsid w:val="00EF7A91"/>
    <w:rsid w:val="00F005E2"/>
    <w:rsid w:val="00F1104B"/>
    <w:rsid w:val="00F141DB"/>
    <w:rsid w:val="00F265F0"/>
    <w:rsid w:val="00F450E0"/>
    <w:rsid w:val="00F540AC"/>
    <w:rsid w:val="00F54BA2"/>
    <w:rsid w:val="00F577A6"/>
    <w:rsid w:val="00F62E3D"/>
    <w:rsid w:val="00F96380"/>
    <w:rsid w:val="00FA2630"/>
    <w:rsid w:val="00FA300D"/>
    <w:rsid w:val="00FB2A66"/>
    <w:rsid w:val="00FC0598"/>
    <w:rsid w:val="00FC3227"/>
    <w:rsid w:val="00FC500F"/>
    <w:rsid w:val="00FE6188"/>
    <w:rsid w:val="00FF7C74"/>
    <w:rsid w:val="0AD9308D"/>
    <w:rsid w:val="13F13AAF"/>
    <w:rsid w:val="49372843"/>
    <w:rsid w:val="5B905DB0"/>
    <w:rsid w:val="7951B5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6BAEC2"/>
  <w15:docId w15:val="{7E025C39-3610-5546-AD6E-8915FFB7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B0F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846369"/>
    <w:pPr>
      <w:spacing w:before="100" w:beforeAutospacing="1" w:after="100" w:afterAutospacing="1" w:line="240" w:lineRule="auto"/>
    </w:pPr>
    <w:rPr>
      <w:rFonts w:ascii="Times New Roman" w:hAnsi="Times New Roman" w:cs="Times New Roman"/>
      <w:sz w:val="20"/>
      <w:szCs w:val="20"/>
    </w:rPr>
  </w:style>
  <w:style w:type="character" w:styleId="normaltextrun" w:customStyle="1">
    <w:name w:val="normaltextrun"/>
    <w:basedOn w:val="DefaultParagraphFont"/>
    <w:rsid w:val="00846369"/>
  </w:style>
  <w:style w:type="character" w:styleId="eop" w:customStyle="1">
    <w:name w:val="eop"/>
    <w:basedOn w:val="DefaultParagraphFont"/>
    <w:rsid w:val="00846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7278720">
      <w:bodyDiv w:val="1"/>
      <w:marLeft w:val="0"/>
      <w:marRight w:val="0"/>
      <w:marTop w:val="0"/>
      <w:marBottom w:val="0"/>
      <w:divBdr>
        <w:top w:val="none" w:sz="0" w:space="0" w:color="auto"/>
        <w:left w:val="none" w:sz="0" w:space="0" w:color="auto"/>
        <w:bottom w:val="none" w:sz="0" w:space="0" w:color="auto"/>
        <w:right w:val="none" w:sz="0" w:space="0" w:color="auto"/>
      </w:divBdr>
      <w:divsChild>
        <w:div w:id="1769152554">
          <w:marLeft w:val="0"/>
          <w:marRight w:val="0"/>
          <w:marTop w:val="0"/>
          <w:marBottom w:val="0"/>
          <w:divBdr>
            <w:top w:val="none" w:sz="0" w:space="0" w:color="auto"/>
            <w:left w:val="none" w:sz="0" w:space="0" w:color="auto"/>
            <w:bottom w:val="none" w:sz="0" w:space="0" w:color="auto"/>
            <w:right w:val="none" w:sz="0" w:space="0" w:color="auto"/>
          </w:divBdr>
        </w:div>
        <w:div w:id="2144035154">
          <w:marLeft w:val="0"/>
          <w:marRight w:val="0"/>
          <w:marTop w:val="0"/>
          <w:marBottom w:val="0"/>
          <w:divBdr>
            <w:top w:val="none" w:sz="0" w:space="0" w:color="auto"/>
            <w:left w:val="none" w:sz="0" w:space="0" w:color="auto"/>
            <w:bottom w:val="none" w:sz="0" w:space="0" w:color="auto"/>
            <w:right w:val="none" w:sz="0" w:space="0" w:color="auto"/>
          </w:divBdr>
        </w:div>
      </w:divsChild>
    </w:div>
    <w:div w:id="1407262327">
      <w:bodyDiv w:val="1"/>
      <w:marLeft w:val="0"/>
      <w:marRight w:val="0"/>
      <w:marTop w:val="0"/>
      <w:marBottom w:val="0"/>
      <w:divBdr>
        <w:top w:val="none" w:sz="0" w:space="0" w:color="auto"/>
        <w:left w:val="none" w:sz="0" w:space="0" w:color="auto"/>
        <w:bottom w:val="none" w:sz="0" w:space="0" w:color="auto"/>
        <w:right w:val="none" w:sz="0" w:space="0" w:color="auto"/>
      </w:divBdr>
      <w:divsChild>
        <w:div w:id="865603000">
          <w:marLeft w:val="0"/>
          <w:marRight w:val="0"/>
          <w:marTop w:val="0"/>
          <w:marBottom w:val="0"/>
          <w:divBdr>
            <w:top w:val="none" w:sz="0" w:space="0" w:color="auto"/>
            <w:left w:val="none" w:sz="0" w:space="0" w:color="auto"/>
            <w:bottom w:val="none" w:sz="0" w:space="0" w:color="auto"/>
            <w:right w:val="none" w:sz="0" w:space="0" w:color="auto"/>
          </w:divBdr>
        </w:div>
        <w:div w:id="1281572673">
          <w:marLeft w:val="0"/>
          <w:marRight w:val="0"/>
          <w:marTop w:val="0"/>
          <w:marBottom w:val="0"/>
          <w:divBdr>
            <w:top w:val="none" w:sz="0" w:space="0" w:color="auto"/>
            <w:left w:val="none" w:sz="0" w:space="0" w:color="auto"/>
            <w:bottom w:val="none" w:sz="0" w:space="0" w:color="auto"/>
            <w:right w:val="none" w:sz="0" w:space="0" w:color="auto"/>
          </w:divBdr>
        </w:div>
        <w:div w:id="1619138971">
          <w:marLeft w:val="0"/>
          <w:marRight w:val="0"/>
          <w:marTop w:val="0"/>
          <w:marBottom w:val="0"/>
          <w:divBdr>
            <w:top w:val="none" w:sz="0" w:space="0" w:color="auto"/>
            <w:left w:val="none" w:sz="0" w:space="0" w:color="auto"/>
            <w:bottom w:val="none" w:sz="0" w:space="0" w:color="auto"/>
            <w:right w:val="none" w:sz="0" w:space="0" w:color="auto"/>
          </w:divBdr>
        </w:div>
      </w:divsChild>
    </w:div>
    <w:div w:id="1658727907">
      <w:bodyDiv w:val="1"/>
      <w:marLeft w:val="0"/>
      <w:marRight w:val="0"/>
      <w:marTop w:val="0"/>
      <w:marBottom w:val="0"/>
      <w:divBdr>
        <w:top w:val="none" w:sz="0" w:space="0" w:color="auto"/>
        <w:left w:val="none" w:sz="0" w:space="0" w:color="auto"/>
        <w:bottom w:val="none" w:sz="0" w:space="0" w:color="auto"/>
        <w:right w:val="none" w:sz="0" w:space="0" w:color="auto"/>
      </w:divBdr>
      <w:divsChild>
        <w:div w:id="1823813881">
          <w:marLeft w:val="0"/>
          <w:marRight w:val="0"/>
          <w:marTop w:val="0"/>
          <w:marBottom w:val="0"/>
          <w:divBdr>
            <w:top w:val="none" w:sz="0" w:space="0" w:color="auto"/>
            <w:left w:val="none" w:sz="0" w:space="0" w:color="auto"/>
            <w:bottom w:val="none" w:sz="0" w:space="0" w:color="auto"/>
            <w:right w:val="none" w:sz="0" w:space="0" w:color="auto"/>
          </w:divBdr>
          <w:divsChild>
            <w:div w:id="2050640847">
              <w:marLeft w:val="0"/>
              <w:marRight w:val="0"/>
              <w:marTop w:val="0"/>
              <w:marBottom w:val="0"/>
              <w:divBdr>
                <w:top w:val="none" w:sz="0" w:space="0" w:color="auto"/>
                <w:left w:val="none" w:sz="0" w:space="0" w:color="auto"/>
                <w:bottom w:val="none" w:sz="0" w:space="0" w:color="auto"/>
                <w:right w:val="none" w:sz="0" w:space="0" w:color="auto"/>
              </w:divBdr>
              <w:divsChild>
                <w:div w:id="1093475873">
                  <w:marLeft w:val="0"/>
                  <w:marRight w:val="0"/>
                  <w:marTop w:val="0"/>
                  <w:marBottom w:val="0"/>
                  <w:divBdr>
                    <w:top w:val="none" w:sz="0" w:space="0" w:color="auto"/>
                    <w:left w:val="none" w:sz="0" w:space="0" w:color="auto"/>
                    <w:bottom w:val="none" w:sz="0" w:space="0" w:color="auto"/>
                    <w:right w:val="none" w:sz="0" w:space="0" w:color="auto"/>
                  </w:divBdr>
                  <w:divsChild>
                    <w:div w:id="119939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89466E7AF2DB4A968639B8B8938CCB" ma:contentTypeVersion="18" ma:contentTypeDescription="Create a new document." ma:contentTypeScope="" ma:versionID="d5ff3e4252f83667a9eafd0da297a216">
  <xsd:schema xmlns:xsd="http://www.w3.org/2001/XMLSchema" xmlns:xs="http://www.w3.org/2001/XMLSchema" xmlns:p="http://schemas.microsoft.com/office/2006/metadata/properties" xmlns:ns2="bb955dde-5d43-4692-8883-fa02a3941116" xmlns:ns3="19276ba0-4a36-44fe-8156-84a8ec7255c9" targetNamespace="http://schemas.microsoft.com/office/2006/metadata/properties" ma:root="true" ma:fieldsID="553b40ba510d5e2002dd9b8e7727e9e0" ns2:_="" ns3:_="">
    <xsd:import namespace="bb955dde-5d43-4692-8883-fa02a3941116"/>
    <xsd:import namespace="19276ba0-4a36-44fe-8156-84a8ec7255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55dde-5d43-4692-8883-fa02a39411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a1340c-4094-4739-8f83-bc9949a36e4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276ba0-4a36-44fe-8156-84a8ec7255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d1fd89-3bd6-42f3-975f-9c333970d50e}" ma:internalName="TaxCatchAll" ma:showField="CatchAllData" ma:web="19276ba0-4a36-44fe-8156-84a8ec7255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955dde-5d43-4692-8883-fa02a3941116">
      <Terms xmlns="http://schemas.microsoft.com/office/infopath/2007/PartnerControls"/>
    </lcf76f155ced4ddcb4097134ff3c332f>
    <TaxCatchAll xmlns="19276ba0-4a36-44fe-8156-84a8ec7255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47A9F4-0A53-4F1F-97FB-F33564C3D042}"/>
</file>

<file path=customXml/itemProps2.xml><?xml version="1.0" encoding="utf-8"?>
<ds:datastoreItem xmlns:ds="http://schemas.openxmlformats.org/officeDocument/2006/customXml" ds:itemID="{AB81E634-3CAB-435B-9E11-DB3EA882B016}">
  <ds:schemaRefs>
    <ds:schemaRef ds:uri="http://schemas.microsoft.com/office/2006/metadata/properties"/>
    <ds:schemaRef ds:uri="http://schemas.microsoft.com/office/infopath/2007/PartnerControls"/>
    <ds:schemaRef ds:uri="bb955dde-5d43-4692-8883-fa02a3941116"/>
    <ds:schemaRef ds:uri="19276ba0-4a36-44fe-8156-84a8ec7255c9"/>
  </ds:schemaRefs>
</ds:datastoreItem>
</file>

<file path=customXml/itemProps3.xml><?xml version="1.0" encoding="utf-8"?>
<ds:datastoreItem xmlns:ds="http://schemas.openxmlformats.org/officeDocument/2006/customXml" ds:itemID="{634F6083-A3B6-4537-A05C-3F0FF8E9FFD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RM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 Riley</dc:creator>
  <cp:keywords/>
  <dc:description/>
  <cp:lastModifiedBy>M Riley (Staff - JOS)</cp:lastModifiedBy>
  <cp:revision>2</cp:revision>
  <cp:lastPrinted>2026-08-12T20:07:00Z</cp:lastPrinted>
  <dcterms:created xsi:type="dcterms:W3CDTF">2026-08-12T16:32:00Z</dcterms:created>
  <dcterms:modified xsi:type="dcterms:W3CDTF">2026-08-31T21:33:33Z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0x0101004889466E7AF2DB4A968639B8B8938CCB</vt:lpwstr>
  </property>
  <property fmtid="{D5CDD505-2E9C-101B-9397-08002B2CF9AE}" pid="3" name="MediaServiceImageTags">
    <vt:lpwstr/>
  </property>
</Properties>
</file>